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CE76F0" w14:textId="1B16AB67" w:rsidR="00387317" w:rsidRPr="007D721D" w:rsidRDefault="007D721D" w:rsidP="00CF3ABF">
      <w:pPr>
        <w:pBdr>
          <w:top w:val="single" w:sz="4" w:space="14" w:color="auto"/>
          <w:bottom w:val="single" w:sz="4" w:space="1" w:color="auto"/>
        </w:pBdr>
        <w:spacing w:before="120" w:after="120" w:line="240" w:lineRule="auto"/>
        <w:jc w:val="center"/>
        <w:rPr>
          <w:rFonts w:ascii="Calibri" w:eastAsia="Times New Roman" w:hAnsi="Calibri" w:cs="Arial"/>
          <w:b/>
          <w:sz w:val="44"/>
          <w:szCs w:val="44"/>
        </w:rPr>
      </w:pPr>
      <w:r w:rsidRPr="007D721D">
        <w:rPr>
          <w:rFonts w:ascii="Calibri" w:eastAsia="Times New Roman" w:hAnsi="Calibri" w:cs="Arial"/>
          <w:b/>
          <w:sz w:val="44"/>
          <w:szCs w:val="44"/>
        </w:rPr>
        <w:t>AHCI Grand Rounds</w:t>
      </w:r>
    </w:p>
    <w:p w14:paraId="32B5B4B9" w14:textId="0D871184" w:rsidR="00387317" w:rsidRPr="009E0494" w:rsidRDefault="00387317" w:rsidP="002D7ED6">
      <w:pPr>
        <w:spacing w:before="120" w:after="0" w:line="240" w:lineRule="auto"/>
        <w:rPr>
          <w:rFonts w:ascii="Calibri" w:eastAsia="Times New Roman" w:hAnsi="Calibri" w:cs="Times New Roman"/>
          <w:b/>
          <w:sz w:val="28"/>
          <w:szCs w:val="28"/>
        </w:rPr>
      </w:pPr>
      <w:r w:rsidRPr="009E0494">
        <w:rPr>
          <w:rFonts w:ascii="Calibri" w:eastAsia="Times New Roman" w:hAnsi="Calibri" w:cs="Times New Roman"/>
          <w:b/>
          <w:sz w:val="28"/>
          <w:szCs w:val="28"/>
        </w:rPr>
        <w:t>Title:</w:t>
      </w:r>
      <w:r>
        <w:rPr>
          <w:rFonts w:ascii="Calibri" w:eastAsia="Times New Roman" w:hAnsi="Calibri" w:cs="Times New Roman"/>
          <w:b/>
          <w:sz w:val="28"/>
          <w:szCs w:val="28"/>
        </w:rPr>
        <w:t xml:space="preserve"> </w:t>
      </w:r>
      <w:r w:rsidRPr="009E0494">
        <w:rPr>
          <w:rFonts w:ascii="Calibri" w:eastAsia="Times New Roman" w:hAnsi="Calibri" w:cs="Times New Roman"/>
          <w:b/>
          <w:bCs/>
          <w:sz w:val="24"/>
          <w:szCs w:val="24"/>
        </w:rPr>
        <w:t>AHCI Grand Rounds Recorded 8-19-2026: Surgical Update in Endocrine Cancers</w:t>
      </w:r>
    </w:p>
    <w:p w14:paraId="7FE2E762" w14:textId="7EBA064C" w:rsidR="00387317" w:rsidRDefault="003D6D8F" w:rsidP="002D7ED6">
      <w:pPr>
        <w:spacing w:before="120" w:after="0" w:line="240" w:lineRule="auto"/>
        <w:rPr>
          <w:rFonts w:ascii="Calibri" w:eastAsia="Times New Roman" w:hAnsi="Calibri" w:cs="Times New Roman"/>
          <w:b/>
          <w:sz w:val="28"/>
          <w:szCs w:val="28"/>
        </w:rPr>
      </w:pPr>
      <w:r>
        <w:rPr>
          <w:rFonts w:ascii="Calibri" w:eastAsia="Times New Roman" w:hAnsi="Calibri" w:cs="Times New Roman"/>
          <w:b/>
          <w:sz w:val="28"/>
          <w:szCs w:val="28"/>
        </w:rPr>
        <w:t xml:space="preserve">Recorded </w:t>
      </w:r>
      <w:r w:rsidR="00387317" w:rsidRPr="009E0494">
        <w:rPr>
          <w:rFonts w:ascii="Calibri" w:eastAsia="Times New Roman" w:hAnsi="Calibri" w:cs="Times New Roman"/>
          <w:b/>
          <w:sz w:val="28"/>
          <w:szCs w:val="28"/>
        </w:rPr>
        <w:t>Date:</w:t>
      </w:r>
      <w:r w:rsidR="00387317">
        <w:rPr>
          <w:rFonts w:ascii="Calibri" w:eastAsia="Times New Roman" w:hAnsi="Calibri" w:cs="Times New Roman"/>
          <w:b/>
          <w:sz w:val="28"/>
          <w:szCs w:val="28"/>
        </w:rPr>
        <w:t xml:space="preserve"> </w:t>
      </w:r>
      <w:r w:rsidR="00387317" w:rsidRPr="00B07563">
        <w:rPr>
          <w:rFonts w:ascii="Calibri" w:eastAsia="Times New Roman" w:hAnsi="Calibri" w:cs="Times New Roman"/>
          <w:sz w:val="24"/>
          <w:szCs w:val="24"/>
        </w:rPr>
        <w:t>August 19, 2026</w:t>
      </w:r>
      <w:r w:rsidR="00387317" w:rsidRPr="009E0494">
        <w:rPr>
          <w:rFonts w:ascii="Calibri" w:eastAsia="Times New Roman" w:hAnsi="Calibri" w:cs="Times New Roman"/>
          <w:b/>
          <w:bCs/>
          <w:sz w:val="24"/>
          <w:szCs w:val="24"/>
        </w:rPr>
        <w:t xml:space="preserve">    </w:t>
      </w:r>
    </w:p>
    <w:p w14:paraId="2436D454" w14:textId="77777777" w:rsidR="00387317" w:rsidRDefault="00387317" w:rsidP="002D7ED6">
      <w:pPr>
        <w:spacing w:before="120" w:after="0" w:line="240" w:lineRule="auto"/>
        <w:rPr>
          <w:rFonts w:eastAsia="Times New Roman" w:cstheme="minorHAnsi"/>
          <w:b/>
          <w:color w:val="489ED2"/>
        </w:rPr>
      </w:pPr>
      <w:r w:rsidRPr="009E0494">
        <w:rPr>
          <w:rFonts w:ascii="Calibri" w:eastAsia="Times New Roman" w:hAnsi="Calibri" w:cs="Times New Roman"/>
          <w:b/>
          <w:sz w:val="28"/>
          <w:szCs w:val="28"/>
        </w:rPr>
        <w:t>Faculty:</w:t>
      </w:r>
      <w:r>
        <w:rPr>
          <w:rFonts w:ascii="Calibri" w:eastAsia="Times New Roman" w:hAnsi="Calibri" w:cs="Times New Roman"/>
          <w:b/>
          <w:sz w:val="28"/>
          <w:szCs w:val="28"/>
        </w:rPr>
        <w:t xml:space="preserve">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376"/>
      </w:tblGrid>
      <w:tr w:rsidR="00B05FF5" w14:paraId="4DDF2BDF" w14:textId="77777777">
        <w:trPr>
          <w:tblCellSpacing w:w="15" w:type="dxa"/>
        </w:trPr>
        <w:tc>
          <w:tcPr>
            <w:tcW w:w="0" w:type="auto"/>
            <w:vAlign w:val="center"/>
          </w:tcPr>
          <w:p w14:paraId="667C6943" w14:textId="77777777" w:rsidR="00B05FF5" w:rsidRDefault="00387317">
            <w:pPr>
              <w:spacing w:after="0"/>
            </w:pPr>
            <w:r>
              <w:t>Rachel Aufforth, MD</w:t>
            </w:r>
          </w:p>
        </w:tc>
      </w:tr>
      <w:tr w:rsidR="00B05FF5" w14:paraId="54653B5E" w14:textId="77777777">
        <w:trPr>
          <w:tblCellSpacing w:w="15" w:type="dxa"/>
        </w:trPr>
        <w:tc>
          <w:tcPr>
            <w:tcW w:w="0" w:type="auto"/>
            <w:vAlign w:val="center"/>
          </w:tcPr>
          <w:p w14:paraId="05A2DF82" w14:textId="77777777" w:rsidR="00B05FF5" w:rsidRDefault="00387317">
            <w:pPr>
              <w:spacing w:after="0"/>
            </w:pPr>
            <w:r>
              <w:t>Surgical Oncologist</w:t>
            </w:r>
          </w:p>
        </w:tc>
      </w:tr>
      <w:tr w:rsidR="00B05FF5" w14:paraId="79C1D318" w14:textId="77777777">
        <w:trPr>
          <w:tblCellSpacing w:w="15" w:type="dxa"/>
        </w:trPr>
        <w:tc>
          <w:tcPr>
            <w:tcW w:w="0" w:type="auto"/>
            <w:vAlign w:val="center"/>
          </w:tcPr>
          <w:p w14:paraId="4AA36761" w14:textId="77777777" w:rsidR="00B05FF5" w:rsidRDefault="00387317">
            <w:pPr>
              <w:spacing w:after="0"/>
            </w:pPr>
            <w:r>
              <w:t>Allina Health Cancer Institute</w:t>
            </w:r>
          </w:p>
        </w:tc>
      </w:tr>
    </w:tbl>
    <w:p w14:paraId="44A389EB" w14:textId="77777777" w:rsidR="00387317" w:rsidRDefault="00387317" w:rsidP="00854D9B">
      <w:pPr>
        <w:spacing w:after="0" w:line="240" w:lineRule="auto"/>
        <w:rPr>
          <w:rFonts w:eastAsia="Times New Roman" w:cstheme="minorHAnsi"/>
          <w:bCs/>
          <w:color w:val="000000" w:themeColor="text1"/>
          <w:sz w:val="20"/>
          <w:szCs w:val="20"/>
        </w:rPr>
      </w:pPr>
      <w:bookmarkStart w:id="0" w:name="_Hlk174094281"/>
    </w:p>
    <w:p w14:paraId="50EEC5CD" w14:textId="77777777" w:rsidR="00387317" w:rsidRPr="00C468C9" w:rsidRDefault="00387317" w:rsidP="00854D9B">
      <w:pPr>
        <w:spacing w:after="0" w:line="240" w:lineRule="auto"/>
        <w:rPr>
          <w:rFonts w:eastAsia="Times New Roman" w:cstheme="minorHAnsi"/>
          <w:color w:val="FF0000"/>
        </w:rPr>
      </w:pPr>
      <w:r w:rsidRPr="00C468C9">
        <w:rPr>
          <w:rFonts w:eastAsia="Times New Roman" w:cstheme="minorHAnsi"/>
          <w:b/>
          <w:color w:val="489ED2"/>
        </w:rPr>
        <w:t>OVERVIEW/PURPOSE STATEMENT:</w:t>
      </w:r>
    </w:p>
    <w:p w14:paraId="3F8E0538" w14:textId="63F5C8C0" w:rsidR="00B05FF5" w:rsidRPr="007D721D" w:rsidRDefault="00387317">
      <w:pPr>
        <w:spacing w:after="280" w:afterAutospacing="1"/>
      </w:pPr>
      <w:r>
        <w:t>AHCI Grand Rounds Recorded Presentation. Expires 8/18/2027. Duration = 1 hour.</w:t>
      </w:r>
      <w:r>
        <w:br/>
      </w:r>
      <w:r>
        <w:br/>
      </w:r>
      <w:r>
        <w:t>Dr. Rachel Aufforth delivered a comprehensive update on the contemporary surgical management of endocrine malignancies, with a primary focus on the 2025 American Thyroid Association (ATA) guidelines and their implications for differentiated thyroid cancer care. She reviewed major practice changes, including increased use of shared decision-making, active surveillance and percutaneous ablation for selected low-risk tumors, a trend toward less extensive thyroid surgery, revised recurrence risk stratification,</w:t>
      </w:r>
      <w:r>
        <w:t xml:space="preserve"> individualized radioiodine therapy decisions, and updated surveillance recommendations. The presentation also examined emerging evidence supporting neoadjuvant targeted therapies for locally advanced differentiated thyroid cancer and anaplastic thyroid carcinoma, emphasizing the importance of multidisciplinary management, timely molecular testing, and rapid treatment initiation. Additional updates covered medullary thyroid carcinoma, including universal genetic testing, hereditary risk assessment, and post</w:t>
      </w:r>
      <w:r>
        <w:t>operative calcitonin and CEA monitoring. Dr. Aufforth further highlighted the diagnosis and management of rare parathyroid and adrenal malignancies, stressing the critical importance of early recognition, appropriate initial surgical intervention, biochemical evaluation of adrenal nodules, achievement of complete (R0) resection for adrenocortical carcinoma, and careful multidisciplinary selection of patients who may benefit from adrenalectomy for isolated adrenal metastases.</w:t>
      </w:r>
      <w:r w:rsidRPr="009E0494">
        <w:rPr>
          <w:rFonts w:eastAsia="Times New Roman" w:cstheme="minorHAnsi"/>
          <w:b/>
        </w:rPr>
        <w:fldChar w:fldCharType="begin"/>
      </w:r>
      <w:r w:rsidRPr="009E0494">
        <w:rPr>
          <w:rFonts w:eastAsia="Times New Roman" w:cstheme="minorHAnsi"/>
          <w:b/>
        </w:rPr>
        <w:instrText xml:space="preserve"> IF "1 Contrast the 2025 and 2015 ATA recommendations for extent of thyroidectomy, active surveillance, and prophylactic central neck dissection, and state which patterns are affected by each change.</w:instrText>
      </w:r>
    </w:p>
    <w:p w14:paraId="466AFE66" w14:textId="77777777" w:rsidR="00387317" w:rsidRPr="009E0494" w:rsidRDefault="00387317">
      <w:pPr>
        <w:spacing w:after="280" w:afterAutospacing="1"/>
        <w:rPr>
          <w:rFonts w:eastAsia="Times New Roman" w:cstheme="minorHAnsi"/>
          <w:b/>
        </w:rPr>
      </w:pPr>
      <w:r w:rsidRPr="009E0494">
        <w:rPr>
          <w:rFonts w:eastAsia="Times New Roman" w:cstheme="minorHAnsi"/>
          <w:b/>
        </w:rPr>
        <w:instrText>2 Identify candidates for neoadjuvant systemic therapy in locally advanced differentiated and anaplastic thyroid carcinoma, and describe the effect on resectability and surgical morbidity.</w:instrText>
      </w:r>
    </w:p>
    <w:p w14:paraId="11AE6CB8" w14:textId="77777777" w:rsidR="00387317" w:rsidRPr="009E0494" w:rsidRDefault="00387317">
      <w:pPr>
        <w:spacing w:after="280" w:afterAutospacing="1"/>
        <w:rPr>
          <w:rFonts w:eastAsia="Times New Roman" w:cstheme="minorHAnsi"/>
          <w:b/>
        </w:rPr>
      </w:pPr>
      <w:r w:rsidRPr="009E0494">
        <w:rPr>
          <w:rFonts w:eastAsia="Times New Roman" w:cstheme="minorHAnsi"/>
          <w:b/>
        </w:rPr>
        <w:instrText>3 Apply AAES criteria for the biochemical and radiographic evaluation of an adrenal mass and select an operative approach based on tumor size, functional status, and malignancy risk.</w:instrText>
      </w:r>
    </w:p>
    <w:p w14:paraId="6B8D8444" w14:textId="77777777" w:rsidR="00387317" w:rsidRPr="009E0494" w:rsidRDefault="00387317">
      <w:pPr>
        <w:spacing w:after="280" w:afterAutospacing="1"/>
        <w:rPr>
          <w:rFonts w:eastAsia="Times New Roman" w:cstheme="minorHAnsi"/>
          <w:b/>
        </w:rPr>
      </w:pPr>
      <w:r w:rsidRPr="009E0494">
        <w:rPr>
          <w:rFonts w:eastAsia="Times New Roman" w:cstheme="minorHAnsi"/>
          <w:b/>
        </w:rPr>
        <w:instrText>4 Describe the operative principles that distinguish resection of parathyroid carcinoma and adrenocortical carcinoma from resection of their benign counterparts.</w:instrText>
      </w:r>
    </w:p>
    <w:p w14:paraId="2F18121A" w14:textId="77777777" w:rsidR="00387317" w:rsidRPr="009E0494" w:rsidRDefault="00387317">
      <w:pPr>
        <w:spacing w:after="280" w:afterAutospacing="1"/>
        <w:rPr>
          <w:rFonts w:eastAsia="Times New Roman" w:cstheme="minorHAnsi"/>
          <w:b/>
        </w:rPr>
      </w:pPr>
      <w:r w:rsidRPr="009E0494">
        <w:rPr>
          <w:rFonts w:eastAsia="Times New Roman" w:cstheme="minorHAnsi"/>
          <w:b/>
        </w:rPr>
        <w:instrText>5 Evaluate the selection criteria and expected outcomes for adrenal metastasectomy, and weigh surgery against stereotactic radiotherapy and systemic therapy alone."</w:instrText>
      </w:r>
      <w:r w:rsidRPr="009E0494">
        <w:rPr>
          <w:rFonts w:eastAsia="Times New Roman" w:cstheme="minorHAnsi"/>
          <w:b/>
        </w:rPr>
        <w:instrText xml:space="preserve"> &lt;&gt;"" "</w:instrText>
      </w:r>
    </w:p>
    <w:p w14:paraId="497B2A6A" w14:textId="77777777" w:rsidR="00387317" w:rsidRPr="009E0494" w:rsidRDefault="00387317" w:rsidP="00D17A7D">
      <w:pPr>
        <w:spacing w:after="0" w:line="240" w:lineRule="auto"/>
        <w:rPr>
          <w:rFonts w:eastAsia="Times New Roman" w:cstheme="minorHAnsi"/>
          <w:b/>
        </w:rPr>
      </w:pPr>
    </w:p>
    <w:p w14:paraId="1516FC7A" w14:textId="77777777" w:rsidR="00387317" w:rsidRPr="009E0494" w:rsidRDefault="00387317" w:rsidP="00D17A7D">
      <w:pPr>
        <w:spacing w:after="0" w:line="240" w:lineRule="auto"/>
        <w:rPr>
          <w:rFonts w:eastAsia="Times New Roman" w:cstheme="minorHAnsi"/>
          <w:b/>
          <w:color w:val="489ED2"/>
        </w:rPr>
      </w:pPr>
      <w:bookmarkStart w:id="1" w:name="_Hlk174093927"/>
      <w:r w:rsidRPr="009E0494">
        <w:rPr>
          <w:rFonts w:eastAsia="Times New Roman" w:cstheme="minorHAnsi"/>
          <w:b/>
          <w:color w:val="489ED2"/>
        </w:rPr>
        <w:instrText xml:space="preserve">OVERALL OBJECTIVES </w:instrText>
      </w:r>
    </w:p>
    <w:p w14:paraId="2DE0913D" w14:textId="77777777" w:rsidR="00387317" w:rsidRPr="009E0494" w:rsidRDefault="00387317" w:rsidP="00D17A7D">
      <w:pPr>
        <w:spacing w:after="0" w:line="240" w:lineRule="auto"/>
        <w:rPr>
          <w:rFonts w:eastAsia="Times New Roman" w:cstheme="minorHAnsi"/>
          <w:sz w:val="20"/>
          <w:szCs w:val="20"/>
        </w:rPr>
      </w:pPr>
      <w:r w:rsidRPr="009E0494">
        <w:rPr>
          <w:rFonts w:eastAsia="Times New Roman" w:cstheme="minorHAnsi"/>
          <w:sz w:val="20"/>
          <w:szCs w:val="20"/>
        </w:rPr>
        <w:instrText xml:space="preserve">At the completion of this activity, the participants should better be able to:    </w:instrText>
      </w:r>
    </w:p>
    <w:bookmarkEnd w:id="1"/>
    <w:p w14:paraId="1B309E7D" w14:textId="77777777" w:rsidR="00387317" w:rsidRPr="00854D9B" w:rsidRDefault="00387317" w:rsidP="009540BB">
      <w:pPr>
        <w:spacing w:after="0" w:line="240" w:lineRule="auto"/>
        <w:rPr>
          <w:noProof/>
        </w:rPr>
      </w:pPr>
      <w:r w:rsidRPr="009E0494">
        <w:rPr>
          <w:rFonts w:eastAsia="Times New Roman" w:cstheme="minorHAnsi"/>
          <w:bCs/>
          <w:sz w:val="20"/>
          <w:szCs w:val="20"/>
        </w:rPr>
        <w:instrText>1 Contrast the 2025 and 2015 ATA recommendations for extent of thyroidectomy, active surveillance, and prophylactic central neck dissection, and state which patterns are affected by each change.</w:instrText>
      </w:r>
    </w:p>
    <w:p w14:paraId="333CE645" w14:textId="77777777" w:rsidR="00B05FF5" w:rsidRPr="009E0494" w:rsidRDefault="00387317" w:rsidP="009540BB">
      <w:pPr>
        <w:spacing w:after="0" w:line="240" w:lineRule="auto"/>
        <w:rPr>
          <w:rFonts w:eastAsia="Times New Roman" w:cstheme="minorHAnsi"/>
          <w:bCs/>
          <w:sz w:val="20"/>
          <w:szCs w:val="20"/>
        </w:rPr>
      </w:pPr>
      <w:r w:rsidRPr="009E0494">
        <w:rPr>
          <w:rFonts w:eastAsia="Times New Roman" w:cstheme="minorHAnsi"/>
          <w:bCs/>
          <w:sz w:val="20"/>
          <w:szCs w:val="20"/>
        </w:rPr>
        <w:instrText>2 Identify candidates for neoadjuvant systemic therapy in locally advanced differentiated and anaplastic thyroid carcinoma, and describe the effect on resectability and surgical morbidity.</w:instrText>
      </w:r>
    </w:p>
    <w:p w14:paraId="425ABC22" w14:textId="77777777" w:rsidR="00B05FF5" w:rsidRPr="009E0494" w:rsidRDefault="00387317" w:rsidP="009540BB">
      <w:pPr>
        <w:spacing w:after="0" w:line="240" w:lineRule="auto"/>
        <w:rPr>
          <w:rFonts w:eastAsia="Times New Roman" w:cstheme="minorHAnsi"/>
          <w:bCs/>
          <w:sz w:val="20"/>
          <w:szCs w:val="20"/>
        </w:rPr>
      </w:pPr>
      <w:r w:rsidRPr="009E0494">
        <w:rPr>
          <w:rFonts w:eastAsia="Times New Roman" w:cstheme="minorHAnsi"/>
          <w:bCs/>
          <w:sz w:val="20"/>
          <w:szCs w:val="20"/>
        </w:rPr>
        <w:instrText>3 Apply AAES criteria for the biochemical and radiographic evaluation of an adrenal mass and select an operative approach based on tumor size, functional status, and malignancy risk.</w:instrText>
      </w:r>
    </w:p>
    <w:p w14:paraId="2DF040BD" w14:textId="77777777" w:rsidR="00B05FF5" w:rsidRPr="009E0494" w:rsidRDefault="00387317" w:rsidP="009540BB">
      <w:pPr>
        <w:spacing w:after="0" w:line="240" w:lineRule="auto"/>
        <w:rPr>
          <w:rFonts w:eastAsia="Times New Roman" w:cstheme="minorHAnsi"/>
          <w:bCs/>
          <w:sz w:val="20"/>
          <w:szCs w:val="20"/>
        </w:rPr>
      </w:pPr>
      <w:r w:rsidRPr="009E0494">
        <w:rPr>
          <w:rFonts w:eastAsia="Times New Roman" w:cstheme="minorHAnsi"/>
          <w:bCs/>
          <w:sz w:val="20"/>
          <w:szCs w:val="20"/>
        </w:rPr>
        <w:instrText>4 Describe the operative principles that distinguish resection of parathyroid carcinoma and adrenocortical carcinoma from resection of their benign counterparts.</w:instrText>
      </w:r>
    </w:p>
    <w:p w14:paraId="74F06B13" w14:textId="77777777" w:rsidR="00B05FF5" w:rsidRPr="009E0494" w:rsidRDefault="00387317" w:rsidP="009540BB">
      <w:pPr>
        <w:spacing w:after="0" w:line="240" w:lineRule="auto"/>
        <w:rPr>
          <w:rFonts w:eastAsia="Times New Roman" w:cstheme="minorHAnsi"/>
          <w:bCs/>
          <w:sz w:val="20"/>
          <w:szCs w:val="20"/>
        </w:rPr>
      </w:pPr>
      <w:r w:rsidRPr="009E0494">
        <w:rPr>
          <w:rFonts w:eastAsia="Times New Roman" w:cstheme="minorHAnsi"/>
          <w:bCs/>
          <w:sz w:val="20"/>
          <w:szCs w:val="20"/>
        </w:rPr>
        <w:instrText>5 Evaluate the selection criteria and expected outcomes for adrenal metastasectomy, and weigh surgery against stereotactic radiotherapy and systemic therapy alone.</w:instrText>
      </w:r>
      <w:r w:rsidRPr="009E0494">
        <w:rPr>
          <w:rFonts w:eastAsia="Times New Roman" w:cstheme="minorHAnsi"/>
          <w:b/>
        </w:rPr>
        <w:instrText xml:space="preserve">" "" </w:instrText>
      </w:r>
      <w:r w:rsidRPr="009E0494">
        <w:rPr>
          <w:rFonts w:eastAsia="Times New Roman" w:cstheme="minorHAnsi"/>
          <w:b/>
        </w:rPr>
        <w:fldChar w:fldCharType="separate"/>
      </w:r>
    </w:p>
    <w:p w14:paraId="46489EA1" w14:textId="77777777" w:rsidR="00387317" w:rsidRPr="009E0494" w:rsidRDefault="00387317" w:rsidP="00D17A7D">
      <w:pPr>
        <w:spacing w:after="0" w:line="240" w:lineRule="auto"/>
        <w:rPr>
          <w:rFonts w:eastAsia="Times New Roman" w:cstheme="minorHAnsi"/>
          <w:b/>
        </w:rPr>
      </w:pPr>
    </w:p>
    <w:p w14:paraId="6AFA6186" w14:textId="77777777" w:rsidR="00387317" w:rsidRPr="009E0494" w:rsidRDefault="00387317" w:rsidP="00D17A7D">
      <w:pPr>
        <w:spacing w:after="0" w:line="240" w:lineRule="auto"/>
        <w:rPr>
          <w:rFonts w:eastAsia="Times New Roman" w:cstheme="minorHAnsi"/>
          <w:b/>
          <w:color w:val="489ED2"/>
        </w:rPr>
      </w:pPr>
      <w:r w:rsidRPr="009E0494">
        <w:rPr>
          <w:rFonts w:eastAsia="Times New Roman" w:cstheme="minorHAnsi"/>
          <w:b/>
          <w:color w:val="489ED2"/>
        </w:rPr>
        <w:t xml:space="preserve">OVERALL OBJECTIVES </w:t>
      </w:r>
    </w:p>
    <w:p w14:paraId="227C461F" w14:textId="77777777" w:rsidR="00387317" w:rsidRPr="009E0494" w:rsidRDefault="00387317" w:rsidP="00D17A7D">
      <w:pPr>
        <w:spacing w:after="0" w:line="240" w:lineRule="auto"/>
        <w:rPr>
          <w:rFonts w:eastAsia="Times New Roman" w:cstheme="minorHAnsi"/>
          <w:sz w:val="20"/>
          <w:szCs w:val="20"/>
        </w:rPr>
      </w:pPr>
      <w:r w:rsidRPr="009E0494">
        <w:rPr>
          <w:rFonts w:eastAsia="Times New Roman" w:cstheme="minorHAnsi"/>
          <w:sz w:val="20"/>
          <w:szCs w:val="20"/>
        </w:rPr>
        <w:t xml:space="preserve">At the completion of this activity, the participants should better be able to:    </w:t>
      </w:r>
    </w:p>
    <w:p w14:paraId="149AD13B" w14:textId="77777777" w:rsidR="00387317" w:rsidRPr="00854D9B" w:rsidRDefault="00387317" w:rsidP="009540BB">
      <w:pPr>
        <w:spacing w:after="0" w:line="240" w:lineRule="auto"/>
        <w:rPr>
          <w:noProof/>
        </w:rPr>
      </w:pPr>
      <w:r w:rsidRPr="009E0494">
        <w:rPr>
          <w:rFonts w:eastAsia="Times New Roman" w:cstheme="minorHAnsi"/>
          <w:bCs/>
          <w:sz w:val="20"/>
          <w:szCs w:val="20"/>
        </w:rPr>
        <w:t>1 Contrast the 2025 and 2015 ATA recommendations for extent of thyroidectomy, active surveillance, and prophylactic central neck dissection, and state which patterns are affected by each change.</w:t>
      </w:r>
    </w:p>
    <w:p w14:paraId="1259803B" w14:textId="77777777" w:rsidR="00B05FF5" w:rsidRPr="009E0494" w:rsidRDefault="00387317" w:rsidP="009540BB">
      <w:pPr>
        <w:spacing w:after="0" w:line="240" w:lineRule="auto"/>
        <w:rPr>
          <w:rFonts w:eastAsia="Times New Roman" w:cstheme="minorHAnsi"/>
          <w:bCs/>
          <w:sz w:val="20"/>
          <w:szCs w:val="20"/>
        </w:rPr>
      </w:pPr>
      <w:r w:rsidRPr="009E0494">
        <w:rPr>
          <w:rFonts w:eastAsia="Times New Roman" w:cstheme="minorHAnsi"/>
          <w:bCs/>
          <w:sz w:val="20"/>
          <w:szCs w:val="20"/>
        </w:rPr>
        <w:t>2 Identify candidates for neoadjuvant systemic therapy in locally advanced differentiated and anaplastic thyroid carcinoma, and describe the effect on resectability and surgical morbidity.</w:t>
      </w:r>
    </w:p>
    <w:p w14:paraId="0E9908F7" w14:textId="77777777" w:rsidR="00B05FF5" w:rsidRPr="009E0494" w:rsidRDefault="00387317" w:rsidP="009540BB">
      <w:pPr>
        <w:spacing w:after="0" w:line="240" w:lineRule="auto"/>
        <w:rPr>
          <w:rFonts w:eastAsia="Times New Roman" w:cstheme="minorHAnsi"/>
          <w:bCs/>
          <w:sz w:val="20"/>
          <w:szCs w:val="20"/>
        </w:rPr>
      </w:pPr>
      <w:r w:rsidRPr="009E0494">
        <w:rPr>
          <w:rFonts w:eastAsia="Times New Roman" w:cstheme="minorHAnsi"/>
          <w:bCs/>
          <w:sz w:val="20"/>
          <w:szCs w:val="20"/>
        </w:rPr>
        <w:t>3 Apply AAES criteria for the biochemical and radiographic evaluation of an adrenal mass and select an operative approach based on tumor size, functional status, and malignancy risk.</w:t>
      </w:r>
    </w:p>
    <w:p w14:paraId="1FF9A1AE" w14:textId="77777777" w:rsidR="00B05FF5" w:rsidRPr="009E0494" w:rsidRDefault="00387317" w:rsidP="009540BB">
      <w:pPr>
        <w:spacing w:after="0" w:line="240" w:lineRule="auto"/>
        <w:rPr>
          <w:rFonts w:eastAsia="Times New Roman" w:cstheme="minorHAnsi"/>
          <w:bCs/>
          <w:sz w:val="20"/>
          <w:szCs w:val="20"/>
        </w:rPr>
      </w:pPr>
      <w:r w:rsidRPr="009E0494">
        <w:rPr>
          <w:rFonts w:eastAsia="Times New Roman" w:cstheme="minorHAnsi"/>
          <w:bCs/>
          <w:sz w:val="20"/>
          <w:szCs w:val="20"/>
        </w:rPr>
        <w:t>4 Describe the operative principles that distinguish resection of parathyroid carcinoma and adrenocortical carcinoma from resection of their benign counterparts.</w:t>
      </w:r>
    </w:p>
    <w:p w14:paraId="46BC61A8" w14:textId="77777777" w:rsidR="00387317" w:rsidRPr="009E0494" w:rsidRDefault="00387317" w:rsidP="009540BB">
      <w:pPr>
        <w:spacing w:after="0" w:line="240" w:lineRule="auto"/>
        <w:rPr>
          <w:rFonts w:eastAsia="Times New Roman" w:cstheme="minorHAnsi"/>
        </w:rPr>
      </w:pPr>
      <w:r w:rsidRPr="009E0494">
        <w:rPr>
          <w:rFonts w:eastAsia="Times New Roman" w:cstheme="minorHAnsi"/>
          <w:bCs/>
          <w:sz w:val="20"/>
          <w:szCs w:val="20"/>
        </w:rPr>
        <w:t>5 Evaluate the selection criteria and expected outcomes for adrenal metastasectomy, and weigh surgery against stereotactic radiotherapy and systemic therapy alone.</w:t>
      </w:r>
      <w:r w:rsidRPr="009E0494">
        <w:rPr>
          <w:rFonts w:eastAsia="Times New Roman" w:cstheme="minorHAnsi"/>
        </w:rPr>
        <w:fldChar w:fldCharType="end"/>
      </w:r>
    </w:p>
    <w:bookmarkEnd w:id="0"/>
    <w:p w14:paraId="43FB54E1" w14:textId="77777777" w:rsidR="00387317" w:rsidRPr="009E0494" w:rsidRDefault="00387317" w:rsidP="001C597A">
      <w:pPr>
        <w:spacing w:after="0" w:line="240" w:lineRule="auto"/>
        <w:rPr>
          <w:rFonts w:eastAsia="Times New Roman" w:cstheme="minorHAnsi"/>
          <w:b/>
          <w:color w:val="489ED2"/>
          <w:sz w:val="10"/>
          <w:szCs w:val="10"/>
        </w:rPr>
      </w:pPr>
    </w:p>
    <w:p w14:paraId="1BF41654" w14:textId="77777777" w:rsidR="00387317" w:rsidRPr="009E0494" w:rsidRDefault="00387317" w:rsidP="001C597A">
      <w:pPr>
        <w:spacing w:after="0" w:line="240" w:lineRule="auto"/>
        <w:rPr>
          <w:rFonts w:eastAsia="Times New Roman" w:cstheme="minorHAnsi"/>
          <w:b/>
          <w:color w:val="489ED2"/>
        </w:rPr>
      </w:pPr>
      <w:r w:rsidRPr="009E0494">
        <w:rPr>
          <w:rFonts w:eastAsia="Times New Roman" w:cstheme="minorHAnsi"/>
          <w:b/>
          <w:color w:val="489ED2"/>
        </w:rPr>
        <w:t xml:space="preserve">ACCREDITATION </w:t>
      </w:r>
      <w:r w:rsidRPr="009E0494">
        <w:rPr>
          <w:rFonts w:eastAsia="Times New Roman" w:cstheme="minorHAnsi"/>
          <w:b/>
          <w:color w:val="489ED2"/>
        </w:rPr>
        <w:t>AND DESIGNATION STATEMENT:</w:t>
      </w:r>
      <w:r w:rsidRPr="009E0494">
        <w:rPr>
          <w:rFonts w:eastAsia="Times New Roman" w:cstheme="minorHAnsi"/>
          <w:b/>
          <w:color w:val="489ED2"/>
        </w:rPr>
        <w:t xml:space="preserve">         </w:t>
      </w:r>
    </w:p>
    <w:p w14:paraId="7E095F24" w14:textId="77777777" w:rsidR="00387317" w:rsidRPr="009E0494" w:rsidRDefault="00387317" w:rsidP="00FC200D">
      <w:pPr>
        <w:spacing w:after="0" w:line="240" w:lineRule="auto"/>
        <w:rPr>
          <w:rFonts w:ascii="Calibri" w:hAnsi="Calibri"/>
          <w:sz w:val="20"/>
          <w:szCs w:val="20"/>
        </w:rPr>
      </w:pPr>
      <w:bookmarkStart w:id="2" w:name="_Hlk150507292"/>
      <w:bookmarkStart w:id="3" w:name="_Hlk150505701"/>
      <w:r w:rsidRPr="009E0494">
        <w:rPr>
          <w:rFonts w:ascii="Calibri" w:hAnsi="Calibri"/>
          <w:sz w:val="20"/>
          <w:szCs w:val="20"/>
        </w:rPr>
        <w:t>Allina Health is accredited by the Accreditation Council for Continuing Medical Education (ACCME) to provide continuing medical education for physicians.</w:t>
      </w:r>
    </w:p>
    <w:p w14:paraId="4893E4FC" w14:textId="77777777" w:rsidR="00387317" w:rsidRPr="009E0494" w:rsidRDefault="00387317" w:rsidP="00FC200D">
      <w:pPr>
        <w:spacing w:after="0" w:line="240" w:lineRule="auto"/>
        <w:rPr>
          <w:rFonts w:ascii="Calibri" w:eastAsia="Times New Roman" w:hAnsi="Calibri" w:cs="Calibri"/>
          <w:sz w:val="20"/>
          <w:szCs w:val="20"/>
        </w:rPr>
      </w:pPr>
    </w:p>
    <w:p w14:paraId="6CC46997" w14:textId="77777777" w:rsidR="00387317" w:rsidRPr="009E0494" w:rsidRDefault="00387317" w:rsidP="00FC200D">
      <w:pPr>
        <w:spacing w:after="0" w:line="240" w:lineRule="auto"/>
        <w:rPr>
          <w:rFonts w:ascii="Calibri" w:hAnsi="Calibri" w:cs="Arial"/>
          <w:bCs/>
          <w:sz w:val="20"/>
          <w:szCs w:val="20"/>
        </w:rPr>
      </w:pPr>
      <w:r w:rsidRPr="009E0494">
        <w:rPr>
          <w:rFonts w:ascii="Calibri" w:eastAsia="Times New Roman" w:hAnsi="Calibri" w:cs="Calibri"/>
          <w:sz w:val="20"/>
          <w:szCs w:val="20"/>
        </w:rPr>
        <w:lastRenderedPageBreak/>
        <w:t xml:space="preserve">The individual is responsible for determining whether this activity meets the requirements for acceptable continuing education for their discipline. In addition, you may be required to provide proof of attendance to the board upon request such as certificate, handout, agenda, etc. You should claim only those hours </w:t>
      </w:r>
      <w:r w:rsidRPr="009E0494">
        <w:rPr>
          <w:rFonts w:ascii="Calibri" w:eastAsia="Times New Roman" w:hAnsi="Calibri" w:cs="Calibri"/>
          <w:sz w:val="20"/>
          <w:szCs w:val="20"/>
        </w:rPr>
        <w:t>spent</w:t>
      </w:r>
      <w:r w:rsidRPr="009E0494">
        <w:rPr>
          <w:rFonts w:ascii="Calibri" w:eastAsia="Times New Roman" w:hAnsi="Calibri" w:cs="Calibri"/>
          <w:sz w:val="20"/>
          <w:szCs w:val="20"/>
        </w:rPr>
        <w:t xml:space="preserve"> in the educational program.</w:t>
      </w:r>
      <w:bookmarkEnd w:id="2"/>
      <w:bookmarkEnd w:id="3"/>
      <w:r w:rsidRPr="009E0494">
        <w:rPr>
          <w:rFonts w:ascii="Calibri" w:hAnsi="Calibri" w:cs="Arial"/>
          <w:bCs/>
          <w:sz w:val="16"/>
          <w:szCs w:val="16"/>
        </w:rPr>
        <w:t xml:space="preserve"> </w:t>
      </w:r>
      <w:r w:rsidRPr="009E0494">
        <w:rPr>
          <w:rFonts w:ascii="Calibri" w:hAnsi="Calibri" w:cs="Arial"/>
          <w:bCs/>
          <w:sz w:val="20"/>
          <w:szCs w:val="20"/>
        </w:rPr>
        <w:fldChar w:fldCharType="begin"/>
      </w:r>
      <w:r w:rsidRPr="009E0494">
        <w:rPr>
          <w:rFonts w:ascii="Calibri" w:hAnsi="Calibri" w:cs="Arial"/>
          <w:bCs/>
          <w:sz w:val="20"/>
          <w:szCs w:val="20"/>
        </w:rPr>
        <w:instrText xml:space="preserve"> IF 0.00 &gt; 0 "</w:instrText>
      </w:r>
    </w:p>
    <w:p w14:paraId="4613C216" w14:textId="77777777" w:rsidR="00387317" w:rsidRPr="009E0494" w:rsidRDefault="00387317" w:rsidP="00FC200D">
      <w:pPr>
        <w:spacing w:after="0" w:line="240" w:lineRule="auto"/>
        <w:rPr>
          <w:rFonts w:ascii="Calibri" w:hAnsi="Calibri" w:cs="Arial"/>
          <w:bCs/>
          <w:sz w:val="20"/>
          <w:szCs w:val="20"/>
        </w:rPr>
      </w:pPr>
    </w:p>
    <w:p w14:paraId="7F09A61F" w14:textId="77777777" w:rsidR="00387317" w:rsidRDefault="00387317" w:rsidP="00CD1800">
      <w:pPr>
        <w:spacing w:after="0" w:line="240" w:lineRule="auto"/>
        <w:rPr>
          <w:rFonts w:cstheme="minorHAnsi"/>
          <w:b/>
          <w:color w:val="002060"/>
          <w:sz w:val="20"/>
          <w:szCs w:val="20"/>
        </w:rPr>
      </w:pPr>
      <w:r w:rsidRPr="009E0494">
        <w:rPr>
          <w:rFonts w:ascii="Calibri" w:hAnsi="Calibri" w:cs="Arial"/>
          <w:b/>
          <w:sz w:val="20"/>
          <w:szCs w:val="20"/>
        </w:rPr>
        <w:instrText xml:space="preserve">ASRT (Tech): </w:instrText>
      </w:r>
      <w:r w:rsidRPr="009E0494">
        <w:rPr>
          <w:rFonts w:ascii="Calibri" w:hAnsi="Calibri"/>
          <w:bCs/>
          <w:sz w:val="20"/>
          <w:szCs w:val="20"/>
        </w:rPr>
        <w:instrText xml:space="preserve">This activity has been reviewed and accepted to meet the American Society of Radiologic Technologists (ASRT) continuing education requirements for </w:instrText>
      </w:r>
      <w:r w:rsidRPr="009E0494">
        <w:rPr>
          <w:rFonts w:ascii="Calibri" w:hAnsi="Calibri"/>
          <w:bCs/>
          <w:sz w:val="20"/>
          <w:szCs w:val="20"/>
        </w:rPr>
        <w:fldChar w:fldCharType="begin"/>
      </w:r>
      <w:r w:rsidRPr="009E0494">
        <w:rPr>
          <w:rFonts w:ascii="Calibri" w:hAnsi="Calibri"/>
          <w:bCs/>
          <w:sz w:val="20"/>
          <w:szCs w:val="20"/>
        </w:rPr>
        <w:instrText xml:space="preserve"> MERGEFIELD </w:instrText>
      </w:r>
      <w:r w:rsidRPr="009E0494">
        <w:rPr>
          <w:rFonts w:ascii="Calibri" w:hAnsi="Calibri" w:cs="Arial"/>
          <w:bCs/>
          <w:sz w:val="20"/>
          <w:szCs w:val="20"/>
        </w:rPr>
        <w:instrText>ASRThoursMax \#0.00#</w:instrText>
      </w:r>
      <w:r w:rsidRPr="009E0494">
        <w:rPr>
          <w:rFonts w:ascii="Calibri" w:hAnsi="Calibri"/>
          <w:bCs/>
          <w:sz w:val="20"/>
          <w:szCs w:val="20"/>
        </w:rPr>
        <w:instrText xml:space="preserve"> </w:instrText>
      </w:r>
      <w:r w:rsidRPr="009E0494">
        <w:rPr>
          <w:rFonts w:ascii="Calibri" w:hAnsi="Calibri"/>
          <w:bCs/>
          <w:sz w:val="20"/>
          <w:szCs w:val="20"/>
        </w:rPr>
        <w:fldChar w:fldCharType="separate"/>
      </w:r>
      <w:r w:rsidRPr="009E0494">
        <w:rPr>
          <w:rFonts w:ascii="Calibri" w:hAnsi="Calibri"/>
          <w:bCs/>
          <w:sz w:val="20"/>
          <w:szCs w:val="20"/>
        </w:rPr>
        <w:fldChar w:fldCharType="end"/>
      </w:r>
      <w:r w:rsidRPr="009E0494">
        <w:rPr>
          <w:rFonts w:ascii="Calibri" w:hAnsi="Calibri"/>
          <w:bCs/>
          <w:sz w:val="20"/>
          <w:szCs w:val="20"/>
        </w:rPr>
        <w:instrText xml:space="preserve"> hours of Category A credit. </w:instrText>
      </w:r>
      <w:r w:rsidRPr="009E0494">
        <w:rPr>
          <w:rFonts w:cstheme="minorHAnsi"/>
          <w:b/>
          <w:color w:val="002060"/>
          <w:sz w:val="20"/>
          <w:szCs w:val="20"/>
        </w:rPr>
        <w:fldChar w:fldCharType="begin"/>
      </w:r>
      <w:r w:rsidRPr="009E0494">
        <w:rPr>
          <w:rFonts w:cstheme="minorHAnsi"/>
          <w:b/>
          <w:color w:val="002060"/>
          <w:sz w:val="20"/>
          <w:szCs w:val="20"/>
        </w:rPr>
        <w:instrText xml:space="preserve"> IF </w:instrText>
      </w:r>
      <w:r w:rsidRPr="009E0494">
        <w:rPr>
          <w:rFonts w:cstheme="minorHAnsi"/>
          <w:b/>
          <w:color w:val="002060"/>
          <w:sz w:val="20"/>
          <w:szCs w:val="20"/>
        </w:rPr>
        <w:fldChar w:fldCharType="begin"/>
      </w:r>
      <w:r w:rsidRPr="009E0494">
        <w:rPr>
          <w:rFonts w:cstheme="minorHAnsi"/>
          <w:b/>
          <w:color w:val="002060"/>
          <w:sz w:val="20"/>
          <w:szCs w:val="20"/>
        </w:rPr>
        <w:instrText xml:space="preserve"> MERGEFIELD ASRT </w:instrText>
      </w:r>
      <w:r w:rsidRPr="009E0494">
        <w:rPr>
          <w:rFonts w:cstheme="minorHAnsi"/>
          <w:b/>
          <w:color w:val="002060"/>
          <w:sz w:val="20"/>
          <w:szCs w:val="20"/>
        </w:rPr>
        <w:fldChar w:fldCharType="separate"/>
      </w:r>
      <w:r w:rsidRPr="009E0494">
        <w:rPr>
          <w:rFonts w:cstheme="minorHAnsi"/>
          <w:b/>
          <w:color w:val="002060"/>
          <w:sz w:val="20"/>
          <w:szCs w:val="20"/>
        </w:rPr>
        <w:fldChar w:fldCharType="end"/>
      </w:r>
      <w:r w:rsidRPr="009E0494">
        <w:rPr>
          <w:rFonts w:cstheme="minorHAnsi"/>
          <w:b/>
          <w:color w:val="002060"/>
          <w:sz w:val="20"/>
          <w:szCs w:val="20"/>
        </w:rPr>
        <w:instrText xml:space="preserve"> &lt;&gt; "" "</w:instrText>
      </w:r>
    </w:p>
    <w:p w14:paraId="3036F530" w14:textId="77777777" w:rsidR="00387317" w:rsidRDefault="00387317" w:rsidP="00CD1800">
      <w:pPr>
        <w:spacing w:after="0" w:line="240" w:lineRule="auto"/>
        <w:rPr>
          <w:rFonts w:cstheme="minorHAnsi"/>
          <w:b/>
          <w:color w:val="002060"/>
          <w:sz w:val="20"/>
          <w:szCs w:val="20"/>
        </w:rPr>
      </w:pPr>
    </w:p>
    <w:p w14:paraId="47690B14" w14:textId="77777777" w:rsidR="00387317" w:rsidRDefault="00387317" w:rsidP="00CD1800">
      <w:pPr>
        <w:spacing w:after="0" w:line="240" w:lineRule="auto"/>
        <w:rPr>
          <w:rFonts w:cstheme="minorHAnsi"/>
          <w:b/>
          <w:color w:val="002060"/>
          <w:sz w:val="20"/>
          <w:szCs w:val="20"/>
        </w:rPr>
      </w:pPr>
      <w:r w:rsidRPr="009E0494">
        <w:rPr>
          <w:rFonts w:cstheme="minorHAnsi"/>
          <w:b/>
          <w:color w:val="002060"/>
          <w:sz w:val="20"/>
          <w:szCs w:val="20"/>
        </w:rPr>
        <w:instrText xml:space="preserve">Reference # </w:instrText>
      </w:r>
      <w:r w:rsidRPr="009E0494">
        <w:rPr>
          <w:rFonts w:cstheme="minorHAnsi"/>
          <w:b/>
          <w:color w:val="002060"/>
          <w:sz w:val="20"/>
          <w:szCs w:val="20"/>
        </w:rPr>
        <w:fldChar w:fldCharType="begin"/>
      </w:r>
      <w:r w:rsidRPr="009E0494">
        <w:rPr>
          <w:rFonts w:cstheme="minorHAnsi"/>
          <w:b/>
          <w:color w:val="002060"/>
          <w:sz w:val="20"/>
          <w:szCs w:val="20"/>
        </w:rPr>
        <w:instrText xml:space="preserve"> MERGEFIELD ASRT </w:instrText>
      </w:r>
      <w:r w:rsidRPr="009E0494">
        <w:rPr>
          <w:rFonts w:cstheme="minorHAnsi"/>
          <w:b/>
          <w:color w:val="002060"/>
          <w:sz w:val="20"/>
          <w:szCs w:val="20"/>
        </w:rPr>
        <w:fldChar w:fldCharType="separate"/>
      </w:r>
      <w:r w:rsidRPr="009E0494">
        <w:rPr>
          <w:rFonts w:cstheme="minorHAnsi"/>
          <w:b/>
          <w:color w:val="002060"/>
          <w:sz w:val="20"/>
          <w:szCs w:val="20"/>
        </w:rPr>
        <w:fldChar w:fldCharType="end"/>
      </w:r>
      <w:r w:rsidRPr="009E0494">
        <w:rPr>
          <w:rFonts w:cstheme="minorHAnsi"/>
          <w:b/>
          <w:color w:val="002060"/>
          <w:sz w:val="20"/>
          <w:szCs w:val="20"/>
        </w:rPr>
        <w:instrText xml:space="preserve">" "" </w:instrText>
      </w:r>
      <w:r w:rsidRPr="009E0494">
        <w:rPr>
          <w:rFonts w:cstheme="minorHAnsi"/>
          <w:b/>
          <w:color w:val="002060"/>
          <w:sz w:val="20"/>
          <w:szCs w:val="20"/>
        </w:rPr>
        <w:fldChar w:fldCharType="separate"/>
      </w:r>
      <w:r w:rsidRPr="009E0494">
        <w:rPr>
          <w:rFonts w:cstheme="minorHAnsi"/>
          <w:b/>
          <w:color w:val="002060"/>
          <w:sz w:val="20"/>
          <w:szCs w:val="20"/>
        </w:rPr>
        <w:fldChar w:fldCharType="end"/>
      </w:r>
      <w:r w:rsidRPr="009E0494">
        <w:rPr>
          <w:rFonts w:cstheme="minorHAnsi"/>
          <w:b/>
          <w:color w:val="002060"/>
          <w:sz w:val="20"/>
          <w:szCs w:val="20"/>
        </w:rPr>
        <w:fldChar w:fldCharType="begin"/>
      </w:r>
      <w:r w:rsidRPr="009E0494">
        <w:rPr>
          <w:rFonts w:cstheme="minorHAnsi"/>
          <w:b/>
          <w:color w:val="002060"/>
          <w:sz w:val="20"/>
          <w:szCs w:val="20"/>
        </w:rPr>
        <w:instrText xml:space="preserve"> IF </w:instrText>
      </w:r>
      <w:r w:rsidRPr="009E0494">
        <w:rPr>
          <w:rFonts w:cstheme="minorHAnsi"/>
          <w:b/>
          <w:color w:val="002060"/>
          <w:sz w:val="20"/>
          <w:szCs w:val="20"/>
        </w:rPr>
        <w:fldChar w:fldCharType="begin"/>
      </w:r>
      <w:r w:rsidRPr="009E0494">
        <w:rPr>
          <w:rFonts w:cstheme="minorHAnsi"/>
          <w:b/>
          <w:color w:val="002060"/>
          <w:sz w:val="20"/>
          <w:szCs w:val="20"/>
        </w:rPr>
        <w:instrText xml:space="preserve"> = </w:instrText>
      </w:r>
      <w:r w:rsidRPr="009E0494">
        <w:rPr>
          <w:rFonts w:cstheme="minorHAnsi"/>
          <w:b/>
          <w:color w:val="002060"/>
          <w:sz w:val="20"/>
          <w:szCs w:val="20"/>
        </w:rPr>
        <w:fldChar w:fldCharType="begin"/>
      </w:r>
      <w:r w:rsidRPr="009E0494">
        <w:rPr>
          <w:rFonts w:cstheme="minorHAnsi"/>
          <w:b/>
          <w:color w:val="002060"/>
          <w:sz w:val="20"/>
          <w:szCs w:val="20"/>
        </w:rPr>
        <w:instrText xml:space="preserve"> MERGEFIELD ASRTStart </w:instrText>
      </w:r>
      <w:r w:rsidRPr="009E0494">
        <w:rPr>
          <w:rFonts w:cstheme="minorHAnsi"/>
          <w:b/>
          <w:color w:val="002060"/>
          <w:sz w:val="20"/>
          <w:szCs w:val="20"/>
        </w:rPr>
        <w:fldChar w:fldCharType="separate"/>
      </w:r>
      <w:r w:rsidRPr="009E0494">
        <w:rPr>
          <w:rFonts w:cstheme="minorHAnsi"/>
          <w:b/>
          <w:color w:val="002060"/>
          <w:sz w:val="20"/>
          <w:szCs w:val="20"/>
        </w:rPr>
        <w:fldChar w:fldCharType="end"/>
      </w:r>
      <w:r w:rsidRPr="009E0494">
        <w:rPr>
          <w:rFonts w:cstheme="minorHAnsi"/>
          <w:b/>
          <w:color w:val="002060"/>
          <w:sz w:val="20"/>
          <w:szCs w:val="20"/>
        </w:rPr>
        <w:instrText xml:space="preserve"> + </w:instrText>
      </w:r>
      <w:r w:rsidRPr="009E0494">
        <w:rPr>
          <w:rFonts w:cstheme="minorHAnsi"/>
          <w:b/>
          <w:color w:val="002060"/>
          <w:sz w:val="20"/>
          <w:szCs w:val="20"/>
        </w:rPr>
        <w:fldChar w:fldCharType="begin"/>
      </w:r>
      <w:r w:rsidRPr="009E0494">
        <w:rPr>
          <w:rFonts w:cstheme="minorHAnsi"/>
          <w:b/>
          <w:color w:val="002060"/>
          <w:sz w:val="20"/>
          <w:szCs w:val="20"/>
        </w:rPr>
        <w:instrText xml:space="preserve"> MERGEFIELD ASRTExpire </w:instrText>
      </w:r>
      <w:r w:rsidRPr="009E0494">
        <w:rPr>
          <w:rFonts w:cstheme="minorHAnsi"/>
          <w:b/>
          <w:color w:val="002060"/>
          <w:sz w:val="20"/>
          <w:szCs w:val="20"/>
        </w:rPr>
        <w:fldChar w:fldCharType="separate"/>
      </w:r>
      <w:r w:rsidRPr="009E0494">
        <w:rPr>
          <w:rFonts w:cstheme="minorHAnsi"/>
          <w:b/>
          <w:color w:val="002060"/>
          <w:sz w:val="20"/>
          <w:szCs w:val="20"/>
        </w:rPr>
        <w:fldChar w:fldCharType="end"/>
      </w:r>
      <w:r w:rsidRPr="009E0494">
        <w:rPr>
          <w:rFonts w:cstheme="minorHAnsi"/>
          <w:b/>
          <w:color w:val="002060"/>
          <w:sz w:val="20"/>
          <w:szCs w:val="20"/>
        </w:rPr>
        <w:instrText xml:space="preserve"> </w:instrText>
      </w:r>
      <w:r w:rsidRPr="009E0494">
        <w:rPr>
          <w:rFonts w:cstheme="minorHAnsi"/>
          <w:b/>
          <w:color w:val="002060"/>
          <w:sz w:val="20"/>
          <w:szCs w:val="20"/>
        </w:rPr>
        <w:fldChar w:fldCharType="separate"/>
      </w:r>
      <w:r w:rsidRPr="009E0494">
        <w:rPr>
          <w:rFonts w:cstheme="minorHAnsi"/>
          <w:b/>
          <w:color w:val="002060"/>
          <w:sz w:val="20"/>
          <w:szCs w:val="20"/>
        </w:rPr>
        <w:fldChar w:fldCharType="end"/>
      </w:r>
      <w:r w:rsidRPr="009E0494">
        <w:rPr>
          <w:rFonts w:cstheme="minorHAnsi"/>
          <w:b/>
          <w:color w:val="002060"/>
          <w:sz w:val="20"/>
          <w:szCs w:val="20"/>
        </w:rPr>
        <w:instrText xml:space="preserve"> &lt;&gt; "" "</w:instrText>
      </w:r>
    </w:p>
    <w:p w14:paraId="23DAD389" w14:textId="77777777" w:rsidR="00387317" w:rsidRDefault="00387317" w:rsidP="00CD1800">
      <w:pPr>
        <w:spacing w:after="0" w:line="240" w:lineRule="auto"/>
        <w:rPr>
          <w:rFonts w:cstheme="minorHAnsi"/>
          <w:b/>
          <w:color w:val="002060"/>
          <w:sz w:val="20"/>
          <w:szCs w:val="20"/>
        </w:rPr>
      </w:pPr>
      <w:r w:rsidRPr="009E0494">
        <w:rPr>
          <w:rFonts w:cstheme="minorHAnsi"/>
          <w:b/>
          <w:color w:val="002060"/>
          <w:sz w:val="20"/>
          <w:szCs w:val="20"/>
        </w:rPr>
        <w:instrText xml:space="preserve">Start Date: </w:instrText>
      </w:r>
      <w:r w:rsidRPr="009E0494">
        <w:rPr>
          <w:rFonts w:cstheme="minorHAnsi"/>
          <w:b/>
          <w:color w:val="002060"/>
          <w:sz w:val="20"/>
          <w:szCs w:val="20"/>
        </w:rPr>
        <w:fldChar w:fldCharType="begin"/>
      </w:r>
      <w:r w:rsidRPr="009E0494">
        <w:rPr>
          <w:rFonts w:cstheme="minorHAnsi"/>
          <w:b/>
          <w:color w:val="002060"/>
          <w:sz w:val="20"/>
          <w:szCs w:val="20"/>
        </w:rPr>
        <w:instrText xml:space="preserve"> MERGEFIELD ASRTStart </w:instrText>
      </w:r>
      <w:r w:rsidRPr="009E0494">
        <w:rPr>
          <w:rFonts w:cstheme="minorHAnsi"/>
          <w:b/>
          <w:color w:val="002060"/>
          <w:sz w:val="20"/>
          <w:szCs w:val="20"/>
        </w:rPr>
        <w:fldChar w:fldCharType="separate"/>
      </w:r>
      <w:r w:rsidRPr="009E0494">
        <w:rPr>
          <w:rFonts w:cstheme="minorHAnsi"/>
          <w:b/>
          <w:color w:val="002060"/>
          <w:sz w:val="20"/>
          <w:szCs w:val="20"/>
        </w:rPr>
        <w:fldChar w:fldCharType="end"/>
      </w:r>
      <w:r w:rsidRPr="009E0494">
        <w:rPr>
          <w:rFonts w:cstheme="minorHAnsi"/>
          <w:b/>
          <w:color w:val="002060"/>
          <w:sz w:val="20"/>
          <w:szCs w:val="20"/>
        </w:rPr>
        <w:instrText xml:space="preserve">             </w:instrText>
      </w:r>
    </w:p>
    <w:p w14:paraId="1CF1FD5F" w14:textId="77777777" w:rsidR="00387317" w:rsidRPr="00CD1800" w:rsidRDefault="00387317" w:rsidP="00CD1800">
      <w:pPr>
        <w:spacing w:after="0" w:line="240" w:lineRule="auto"/>
        <w:rPr>
          <w:rFonts w:ascii="Calibri" w:hAnsi="Calibri"/>
          <w:bCs/>
          <w:sz w:val="20"/>
          <w:szCs w:val="20"/>
        </w:rPr>
      </w:pPr>
      <w:r w:rsidRPr="009E0494">
        <w:rPr>
          <w:rFonts w:cstheme="minorHAnsi"/>
          <w:b/>
          <w:color w:val="002060"/>
          <w:sz w:val="20"/>
          <w:szCs w:val="20"/>
        </w:rPr>
        <w:instrText xml:space="preserve">Expire Date: </w:instrText>
      </w:r>
      <w:r w:rsidRPr="009E0494">
        <w:rPr>
          <w:rFonts w:cstheme="minorHAnsi"/>
          <w:b/>
          <w:color w:val="002060"/>
          <w:sz w:val="20"/>
          <w:szCs w:val="20"/>
        </w:rPr>
        <w:fldChar w:fldCharType="begin"/>
      </w:r>
      <w:r w:rsidRPr="009E0494">
        <w:rPr>
          <w:rFonts w:cstheme="minorHAnsi"/>
          <w:b/>
          <w:color w:val="002060"/>
          <w:sz w:val="20"/>
          <w:szCs w:val="20"/>
        </w:rPr>
        <w:instrText xml:space="preserve"> MERGEFIELD ASRTExpire </w:instrText>
      </w:r>
      <w:r w:rsidRPr="009E0494">
        <w:rPr>
          <w:rFonts w:cstheme="minorHAnsi"/>
          <w:b/>
          <w:color w:val="002060"/>
          <w:sz w:val="20"/>
          <w:szCs w:val="20"/>
        </w:rPr>
        <w:fldChar w:fldCharType="separate"/>
      </w:r>
      <w:r w:rsidRPr="009E0494">
        <w:rPr>
          <w:rFonts w:cstheme="minorHAnsi"/>
          <w:b/>
          <w:color w:val="002060"/>
          <w:sz w:val="20"/>
          <w:szCs w:val="20"/>
        </w:rPr>
        <w:fldChar w:fldCharType="end"/>
      </w:r>
      <w:r w:rsidRPr="009E0494">
        <w:rPr>
          <w:rFonts w:cstheme="minorHAnsi"/>
          <w:b/>
          <w:color w:val="002060"/>
          <w:sz w:val="20"/>
          <w:szCs w:val="20"/>
        </w:rPr>
        <w:instrText xml:space="preserve">" "" </w:instrText>
      </w:r>
      <w:r w:rsidRPr="009E0494">
        <w:rPr>
          <w:rFonts w:cstheme="minorHAnsi"/>
          <w:b/>
          <w:color w:val="002060"/>
          <w:sz w:val="20"/>
          <w:szCs w:val="20"/>
        </w:rPr>
        <w:fldChar w:fldCharType="separate"/>
      </w:r>
      <w:r w:rsidRPr="009E0494">
        <w:rPr>
          <w:rFonts w:cstheme="minorHAnsi"/>
          <w:b/>
          <w:color w:val="002060"/>
          <w:sz w:val="20"/>
          <w:szCs w:val="20"/>
        </w:rPr>
        <w:fldChar w:fldCharType="end"/>
      </w:r>
    </w:p>
    <w:p w14:paraId="0A91EDBF" w14:textId="77777777" w:rsidR="00387317" w:rsidRPr="009E0494" w:rsidRDefault="00387317" w:rsidP="00FC200D">
      <w:pPr>
        <w:spacing w:after="0" w:line="240" w:lineRule="auto"/>
        <w:rPr>
          <w:rFonts w:ascii="Calibri" w:hAnsi="Calibri"/>
          <w:b/>
          <w:sz w:val="20"/>
          <w:szCs w:val="20"/>
        </w:rPr>
      </w:pPr>
    </w:p>
    <w:p w14:paraId="1B5A6FC3" w14:textId="77777777" w:rsidR="00387317" w:rsidRPr="009E0494" w:rsidRDefault="00387317" w:rsidP="00FC200D">
      <w:pPr>
        <w:spacing w:after="0" w:line="240" w:lineRule="auto"/>
        <w:rPr>
          <w:rFonts w:ascii="Calibri" w:hAnsi="Calibri" w:cs="Arial"/>
          <w:bCs/>
          <w:sz w:val="20"/>
          <w:szCs w:val="20"/>
        </w:rPr>
      </w:pPr>
      <w:r w:rsidRPr="009E0494">
        <w:rPr>
          <w:rFonts w:ascii="Calibri" w:hAnsi="Calibri"/>
          <w:b/>
          <w:sz w:val="20"/>
          <w:szCs w:val="20"/>
        </w:rPr>
        <w:instrText>CQR/ARRT®</w:instrText>
      </w:r>
      <w:r w:rsidRPr="009E0494">
        <w:rPr>
          <w:rFonts w:ascii="Calibri" w:hAnsi="Calibri"/>
          <w:sz w:val="20"/>
          <w:szCs w:val="20"/>
        </w:rPr>
        <w:instrText xml:space="preserve"> </w:instrText>
      </w:r>
      <w:r w:rsidRPr="009E0494">
        <w:rPr>
          <w:rFonts w:ascii="Calibri" w:hAnsi="Calibri"/>
          <w:b/>
          <w:bCs/>
          <w:sz w:val="20"/>
          <w:szCs w:val="20"/>
        </w:rPr>
        <w:instrText>Credit Distribution:</w:instrText>
      </w:r>
      <w:r w:rsidRPr="009E0494">
        <w:rPr>
          <w:rFonts w:ascii="Calibri" w:hAnsi="Calibri"/>
          <w:sz w:val="20"/>
          <w:szCs w:val="20"/>
        </w:rPr>
        <w:instrText xml:space="preserve"> This activity does provide Continuing Qualifications Requirements (CQR) Credit distribution</w:instrText>
      </w:r>
      <w:r w:rsidRPr="009E0494">
        <w:rPr>
          <w:rFonts w:ascii="Calibri" w:hAnsi="Calibri"/>
          <w:b/>
          <w:bCs/>
          <w:sz w:val="20"/>
          <w:szCs w:val="20"/>
        </w:rPr>
        <w:instrText xml:space="preserve">, </w:instrText>
      </w:r>
      <w:r w:rsidRPr="009E0494">
        <w:rPr>
          <w:rFonts w:ascii="Calibri" w:hAnsi="Calibri"/>
          <w:sz w:val="20"/>
          <w:szCs w:val="20"/>
        </w:rPr>
        <w:instrText>breakdown located in your handout.</w:instrText>
      </w:r>
      <w:r w:rsidRPr="009E0494">
        <w:rPr>
          <w:rFonts w:ascii="Calibri" w:hAnsi="Calibri" w:cs="Arial"/>
          <w:bCs/>
          <w:sz w:val="20"/>
          <w:szCs w:val="20"/>
        </w:rPr>
        <w:instrText xml:space="preserve">" "" </w:instrText>
      </w:r>
      <w:r w:rsidRPr="009E0494">
        <w:rPr>
          <w:rFonts w:ascii="Calibri" w:hAnsi="Calibri" w:cs="Arial"/>
          <w:bCs/>
          <w:sz w:val="20"/>
          <w:szCs w:val="20"/>
        </w:rPr>
        <w:fldChar w:fldCharType="separate"/>
      </w:r>
      <w:r w:rsidRPr="009E0494">
        <w:rPr>
          <w:rFonts w:ascii="Calibri" w:hAnsi="Calibri" w:cs="Arial"/>
          <w:bCs/>
          <w:sz w:val="20"/>
          <w:szCs w:val="20"/>
        </w:rPr>
        <w:fldChar w:fldCharType="end"/>
      </w:r>
      <w:r w:rsidRPr="009E0494">
        <w:rPr>
          <w:rFonts w:ascii="Calibri" w:hAnsi="Calibri" w:cs="Arial"/>
          <w:bCs/>
          <w:sz w:val="20"/>
          <w:szCs w:val="20"/>
        </w:rPr>
        <w:fldChar w:fldCharType="begin"/>
      </w:r>
      <w:r w:rsidRPr="009E0494">
        <w:rPr>
          <w:rFonts w:ascii="Calibri" w:hAnsi="Calibri" w:cs="Arial"/>
          <w:bCs/>
          <w:sz w:val="20"/>
          <w:szCs w:val="20"/>
        </w:rPr>
        <w:instrText xml:space="preserve"> IF 1.00 &gt; 0 "</w:instrText>
      </w:r>
    </w:p>
    <w:p w14:paraId="777E483B" w14:textId="77777777" w:rsidR="00387317" w:rsidRPr="009E0494" w:rsidRDefault="00387317" w:rsidP="00FC200D">
      <w:pPr>
        <w:spacing w:after="0" w:line="240" w:lineRule="auto"/>
        <w:rPr>
          <w:rFonts w:ascii="Calibri" w:hAnsi="Calibri" w:cs="Arial"/>
          <w:bCs/>
          <w:sz w:val="20"/>
          <w:szCs w:val="20"/>
        </w:rPr>
      </w:pPr>
    </w:p>
    <w:p w14:paraId="42A5E8B5" w14:textId="77777777" w:rsidR="00387317" w:rsidRPr="009E0494" w:rsidRDefault="00387317" w:rsidP="00FC200D">
      <w:pPr>
        <w:spacing w:after="0" w:line="240" w:lineRule="auto"/>
        <w:rPr>
          <w:rFonts w:ascii="Calibri" w:hAnsi="Calibri" w:cs="Arial"/>
          <w:b/>
          <w:sz w:val="20"/>
          <w:szCs w:val="20"/>
        </w:rPr>
      </w:pPr>
      <w:r w:rsidRPr="009E0494">
        <w:rPr>
          <w:rFonts w:ascii="Calibri" w:hAnsi="Calibri" w:cs="Arial"/>
          <w:b/>
          <w:sz w:val="20"/>
          <w:szCs w:val="20"/>
        </w:rPr>
        <w:instrText xml:space="preserve">Physicians: </w:instrText>
      </w:r>
      <w:r w:rsidRPr="009E0494">
        <w:rPr>
          <w:rFonts w:ascii="Calibri" w:hAnsi="Calibri" w:cs="Arial"/>
          <w:sz w:val="20"/>
          <w:szCs w:val="20"/>
        </w:rPr>
        <w:instrText>Allina Health</w:instrText>
      </w:r>
      <w:r w:rsidRPr="009E0494">
        <w:rPr>
          <w:rFonts w:ascii="Calibri" w:hAnsi="Calibri"/>
          <w:sz w:val="20"/>
          <w:szCs w:val="20"/>
        </w:rPr>
        <w:instrText xml:space="preserve"> </w:instrText>
      </w:r>
      <w:r w:rsidRPr="009E0494">
        <w:rPr>
          <w:rFonts w:ascii="Calibri" w:hAnsi="Calibri" w:cs="Arial"/>
          <w:sz w:val="20"/>
          <w:szCs w:val="20"/>
        </w:rPr>
        <w:instrText xml:space="preserve">designates this </w:instrText>
      </w:r>
      <w:r w:rsidRPr="009E0494">
        <w:rPr>
          <w:rFonts w:ascii="Calibri" w:hAnsi="Calibri" w:cs="Arial"/>
          <w:sz w:val="20"/>
          <w:szCs w:val="20"/>
        </w:rPr>
        <w:fldChar w:fldCharType="begin"/>
      </w:r>
      <w:r w:rsidRPr="009E0494">
        <w:rPr>
          <w:rFonts w:ascii="Calibri" w:hAnsi="Calibri" w:cs="Arial"/>
          <w:sz w:val="20"/>
          <w:szCs w:val="20"/>
        </w:rPr>
        <w:instrText xml:space="preserve"> IF "Enduring Material" &lt;&gt; "" "Enduring Material" "activity" </w:instrText>
      </w:r>
      <w:r w:rsidRPr="009E0494">
        <w:rPr>
          <w:rFonts w:ascii="Calibri" w:hAnsi="Calibri" w:cs="Arial"/>
          <w:sz w:val="20"/>
          <w:szCs w:val="20"/>
        </w:rPr>
        <w:fldChar w:fldCharType="separate"/>
      </w:r>
      <w:r w:rsidRPr="009E0494">
        <w:rPr>
          <w:rFonts w:ascii="Calibri" w:hAnsi="Calibri" w:cs="Arial"/>
          <w:sz w:val="20"/>
          <w:szCs w:val="20"/>
        </w:rPr>
        <w:instrText>Enduring Material</w:instrText>
      </w:r>
      <w:r w:rsidRPr="009E0494">
        <w:rPr>
          <w:rFonts w:ascii="Calibri" w:hAnsi="Calibri" w:cs="Arial"/>
          <w:sz w:val="20"/>
          <w:szCs w:val="20"/>
        </w:rPr>
        <w:fldChar w:fldCharType="end"/>
      </w:r>
      <w:r w:rsidRPr="009E0494">
        <w:rPr>
          <w:rFonts w:ascii="Calibri" w:hAnsi="Calibri" w:cs="Arial"/>
          <w:sz w:val="20"/>
          <w:szCs w:val="20"/>
        </w:rPr>
        <w:instrText xml:space="preserve"> for a maximum of 1.00 </w:instrText>
      </w:r>
      <w:r w:rsidRPr="009E0494">
        <w:rPr>
          <w:rFonts w:ascii="Calibri" w:hAnsi="Calibri" w:cs="Arial"/>
          <w:i/>
          <w:sz w:val="20"/>
          <w:szCs w:val="20"/>
        </w:rPr>
        <w:instrText>AMA PRA Category 1 Credit(s)</w:instrText>
      </w:r>
      <w:r w:rsidRPr="009E0494">
        <w:rPr>
          <w:rFonts w:ascii="Calibri" w:hAnsi="Calibri" w:cs="Arial"/>
          <w:i/>
          <w:sz w:val="20"/>
          <w:szCs w:val="20"/>
          <w:vertAlign w:val="superscript"/>
        </w:rPr>
        <w:instrText>TM</w:instrText>
      </w:r>
      <w:r w:rsidRPr="009E0494">
        <w:rPr>
          <w:rFonts w:ascii="Calibri" w:hAnsi="Calibri" w:cs="Arial"/>
          <w:sz w:val="20"/>
          <w:szCs w:val="20"/>
        </w:rPr>
        <w:instrText>. Physicians should claim only the credit commensurate with the extent of their participation in the activity.</w:instrText>
      </w:r>
      <w:r w:rsidRPr="009E0494">
        <w:rPr>
          <w:rFonts w:ascii="Calibri" w:hAnsi="Calibri" w:cs="Arial"/>
          <w:bCs/>
          <w:sz w:val="20"/>
          <w:szCs w:val="20"/>
        </w:rPr>
        <w:instrText xml:space="preserve">" "" </w:instrText>
      </w:r>
      <w:r w:rsidRPr="009E0494">
        <w:rPr>
          <w:rFonts w:ascii="Calibri" w:hAnsi="Calibri" w:cs="Arial"/>
          <w:bCs/>
          <w:sz w:val="20"/>
          <w:szCs w:val="20"/>
        </w:rPr>
        <w:fldChar w:fldCharType="separate"/>
      </w:r>
    </w:p>
    <w:p w14:paraId="71DD4988" w14:textId="77777777" w:rsidR="00387317" w:rsidRPr="009E0494" w:rsidRDefault="00387317" w:rsidP="00FC200D">
      <w:pPr>
        <w:spacing w:after="0" w:line="240" w:lineRule="auto"/>
        <w:rPr>
          <w:rFonts w:ascii="Calibri" w:hAnsi="Calibri" w:cs="Arial"/>
          <w:bCs/>
          <w:sz w:val="20"/>
          <w:szCs w:val="20"/>
        </w:rPr>
      </w:pPr>
    </w:p>
    <w:p w14:paraId="515AE82E" w14:textId="77777777" w:rsidR="00B05FF5" w:rsidRPr="009E0494" w:rsidRDefault="00387317" w:rsidP="00FC200D">
      <w:pPr>
        <w:spacing w:after="0" w:line="240" w:lineRule="auto"/>
        <w:rPr>
          <w:rFonts w:ascii="Calibri" w:hAnsi="Calibri" w:cs="Arial"/>
          <w:bCs/>
          <w:sz w:val="20"/>
          <w:szCs w:val="20"/>
        </w:rPr>
      </w:pPr>
      <w:r w:rsidRPr="009E0494">
        <w:rPr>
          <w:rFonts w:ascii="Calibri" w:hAnsi="Calibri" w:cs="Arial"/>
          <w:b/>
          <w:sz w:val="20"/>
          <w:szCs w:val="20"/>
        </w:rPr>
        <w:t xml:space="preserve">Physicians: </w:t>
      </w:r>
      <w:r w:rsidRPr="009E0494">
        <w:rPr>
          <w:rFonts w:ascii="Calibri" w:hAnsi="Calibri" w:cs="Arial"/>
          <w:sz w:val="20"/>
          <w:szCs w:val="20"/>
        </w:rPr>
        <w:t>Allina Health</w:t>
      </w:r>
      <w:r w:rsidRPr="009E0494">
        <w:rPr>
          <w:rFonts w:ascii="Calibri" w:hAnsi="Calibri"/>
          <w:sz w:val="20"/>
          <w:szCs w:val="20"/>
        </w:rPr>
        <w:t xml:space="preserve"> </w:t>
      </w:r>
      <w:r w:rsidRPr="009E0494">
        <w:rPr>
          <w:rFonts w:ascii="Calibri" w:hAnsi="Calibri" w:cs="Arial"/>
          <w:sz w:val="20"/>
          <w:szCs w:val="20"/>
        </w:rPr>
        <w:t>designates this Enduring Material</w:t>
      </w:r>
      <w:r w:rsidRPr="009E0494">
        <w:rPr>
          <w:rFonts w:ascii="Calibri" w:hAnsi="Calibri" w:cs="Arial"/>
          <w:sz w:val="20"/>
          <w:szCs w:val="20"/>
        </w:rPr>
        <w:t xml:space="preserve"> for a maximum of 1.00 </w:t>
      </w:r>
      <w:r w:rsidRPr="009E0494">
        <w:rPr>
          <w:rFonts w:ascii="Calibri" w:hAnsi="Calibri" w:cs="Arial"/>
          <w:i/>
          <w:sz w:val="20"/>
          <w:szCs w:val="20"/>
        </w:rPr>
        <w:t>AMA PRA Category 1 Credit(s)</w:t>
      </w:r>
      <w:r w:rsidRPr="009E0494">
        <w:rPr>
          <w:rFonts w:ascii="Calibri" w:hAnsi="Calibri" w:cs="Arial"/>
          <w:i/>
          <w:sz w:val="20"/>
          <w:szCs w:val="20"/>
          <w:vertAlign w:val="superscript"/>
        </w:rPr>
        <w:t>TM</w:t>
      </w:r>
      <w:r w:rsidRPr="009E0494">
        <w:rPr>
          <w:rFonts w:ascii="Calibri" w:hAnsi="Calibri" w:cs="Arial"/>
          <w:sz w:val="20"/>
          <w:szCs w:val="20"/>
        </w:rPr>
        <w:t>. Physicians should claim only the credit commensurate with the extent of their participation in the activity.</w:t>
      </w:r>
      <w:r w:rsidRPr="009E0494">
        <w:rPr>
          <w:rFonts w:ascii="Calibri" w:hAnsi="Calibri" w:cs="Arial"/>
          <w:bCs/>
          <w:sz w:val="20"/>
          <w:szCs w:val="20"/>
        </w:rPr>
        <w:fldChar w:fldCharType="end"/>
      </w:r>
      <w:r w:rsidRPr="009E0494">
        <w:rPr>
          <w:rFonts w:ascii="Calibri" w:hAnsi="Calibri" w:cs="Arial"/>
          <w:bCs/>
          <w:sz w:val="20"/>
          <w:szCs w:val="20"/>
        </w:rPr>
        <w:fldChar w:fldCharType="begin"/>
      </w:r>
      <w:r w:rsidRPr="009E0494">
        <w:rPr>
          <w:rFonts w:ascii="Calibri" w:hAnsi="Calibri" w:cs="Arial"/>
          <w:bCs/>
          <w:sz w:val="20"/>
          <w:szCs w:val="20"/>
        </w:rPr>
        <w:instrText xml:space="preserve"> IF 1.00 &gt; 0 "</w:instrText>
      </w:r>
    </w:p>
    <w:p w14:paraId="278A1DA1" w14:textId="77777777" w:rsidR="00387317" w:rsidRPr="009E0494" w:rsidRDefault="00387317" w:rsidP="00FC200D">
      <w:pPr>
        <w:spacing w:after="0" w:line="240" w:lineRule="auto"/>
        <w:rPr>
          <w:rFonts w:ascii="Calibri" w:hAnsi="Calibri" w:cs="Arial"/>
          <w:bCs/>
          <w:sz w:val="20"/>
          <w:szCs w:val="20"/>
        </w:rPr>
      </w:pPr>
    </w:p>
    <w:p w14:paraId="789F790F" w14:textId="77777777" w:rsidR="00387317" w:rsidRPr="009E0494" w:rsidRDefault="00387317" w:rsidP="00FC200D">
      <w:pPr>
        <w:spacing w:after="0" w:line="240" w:lineRule="auto"/>
        <w:rPr>
          <w:rFonts w:ascii="Calibri" w:hAnsi="Calibri" w:cs="Arial"/>
          <w:bCs/>
          <w:sz w:val="20"/>
          <w:szCs w:val="20"/>
        </w:rPr>
      </w:pPr>
      <w:r w:rsidRPr="009E0494">
        <w:rPr>
          <w:rFonts w:ascii="Calibri" w:hAnsi="Calibri" w:cs="Arial"/>
          <w:b/>
          <w:sz w:val="20"/>
          <w:szCs w:val="20"/>
        </w:rPr>
        <w:instrText xml:space="preserve">Non-Physicians: </w:instrText>
      </w:r>
      <w:r w:rsidRPr="009E0494">
        <w:rPr>
          <w:rFonts w:ascii="Calibri" w:hAnsi="Calibri" w:cs="Arial"/>
          <w:sz w:val="20"/>
          <w:szCs w:val="20"/>
        </w:rPr>
        <w:instrText>Allina Health</w:instrText>
      </w:r>
      <w:r w:rsidRPr="009E0494">
        <w:rPr>
          <w:rFonts w:ascii="Calibri" w:hAnsi="Calibri"/>
          <w:sz w:val="20"/>
          <w:szCs w:val="20"/>
        </w:rPr>
        <w:instrText xml:space="preserve"> </w:instrText>
      </w:r>
      <w:r w:rsidRPr="009E0494">
        <w:rPr>
          <w:rFonts w:ascii="Calibri" w:hAnsi="Calibri" w:cs="Arial"/>
          <w:sz w:val="20"/>
          <w:szCs w:val="20"/>
        </w:rPr>
        <w:instrText xml:space="preserve">designates this </w:instrText>
      </w:r>
      <w:r w:rsidRPr="009E0494">
        <w:rPr>
          <w:rFonts w:ascii="Calibri" w:hAnsi="Calibri" w:cs="Arial"/>
          <w:sz w:val="20"/>
          <w:szCs w:val="20"/>
        </w:rPr>
        <w:fldChar w:fldCharType="begin"/>
      </w:r>
      <w:r w:rsidRPr="009E0494">
        <w:rPr>
          <w:rFonts w:ascii="Calibri" w:hAnsi="Calibri" w:cs="Arial"/>
          <w:sz w:val="20"/>
          <w:szCs w:val="20"/>
        </w:rPr>
        <w:instrText xml:space="preserve"> IF "Enduring Material" &lt;&gt; "" "Enduring Material" "activity" </w:instrText>
      </w:r>
      <w:r w:rsidRPr="009E0494">
        <w:rPr>
          <w:rFonts w:ascii="Calibri" w:hAnsi="Calibri" w:cs="Arial"/>
          <w:sz w:val="20"/>
          <w:szCs w:val="20"/>
        </w:rPr>
        <w:fldChar w:fldCharType="separate"/>
      </w:r>
      <w:r w:rsidRPr="009E0494">
        <w:rPr>
          <w:rFonts w:ascii="Calibri" w:hAnsi="Calibri" w:cs="Arial"/>
          <w:sz w:val="20"/>
          <w:szCs w:val="20"/>
        </w:rPr>
        <w:instrText>Enduring Material</w:instrText>
      </w:r>
      <w:r w:rsidRPr="009E0494">
        <w:rPr>
          <w:rFonts w:ascii="Calibri" w:hAnsi="Calibri" w:cs="Arial"/>
          <w:sz w:val="20"/>
          <w:szCs w:val="20"/>
        </w:rPr>
        <w:fldChar w:fldCharType="end"/>
      </w:r>
      <w:r w:rsidRPr="009E0494">
        <w:rPr>
          <w:rFonts w:ascii="Calibri" w:hAnsi="Calibri" w:cs="Arial"/>
          <w:sz w:val="20"/>
          <w:szCs w:val="20"/>
        </w:rPr>
        <w:instrText xml:space="preserve"> for a maximum of 1.00 </w:instrText>
      </w:r>
      <w:r w:rsidRPr="009E0494">
        <w:rPr>
          <w:rFonts w:ascii="Calibri" w:hAnsi="Calibri" w:cs="Arial"/>
          <w:i/>
          <w:sz w:val="20"/>
          <w:szCs w:val="20"/>
        </w:rPr>
        <w:instrText>AMA PRA Category 1 Credit(s)</w:instrText>
      </w:r>
      <w:r w:rsidRPr="009E0494">
        <w:rPr>
          <w:rFonts w:ascii="Calibri" w:hAnsi="Calibri" w:cs="Arial"/>
          <w:i/>
          <w:sz w:val="20"/>
          <w:szCs w:val="20"/>
          <w:vertAlign w:val="superscript"/>
        </w:rPr>
        <w:instrText>TM</w:instrText>
      </w:r>
      <w:r w:rsidRPr="009E0494">
        <w:rPr>
          <w:rFonts w:ascii="Calibri" w:hAnsi="Calibri" w:cs="Arial"/>
          <w:sz w:val="20"/>
          <w:szCs w:val="20"/>
        </w:rPr>
        <w:instrText>.</w:instrText>
      </w:r>
      <w:r w:rsidRPr="009E0494">
        <w:rPr>
          <w:rFonts w:ascii="Calibri" w:hAnsi="Calibri" w:cs="Arial"/>
          <w:bCs/>
          <w:sz w:val="20"/>
          <w:szCs w:val="20"/>
        </w:rPr>
        <w:instrText xml:space="preserve">" "" </w:instrText>
      </w:r>
      <w:r w:rsidRPr="009E0494">
        <w:rPr>
          <w:rFonts w:ascii="Calibri" w:hAnsi="Calibri" w:cs="Arial"/>
          <w:bCs/>
          <w:sz w:val="20"/>
          <w:szCs w:val="20"/>
        </w:rPr>
        <w:fldChar w:fldCharType="separate"/>
      </w:r>
    </w:p>
    <w:p w14:paraId="18F430E8" w14:textId="77777777" w:rsidR="00387317" w:rsidRPr="009E0494" w:rsidRDefault="00387317" w:rsidP="00FC200D">
      <w:pPr>
        <w:spacing w:after="0" w:line="240" w:lineRule="auto"/>
        <w:rPr>
          <w:rFonts w:ascii="Calibri" w:hAnsi="Calibri" w:cs="Arial"/>
          <w:bCs/>
          <w:sz w:val="20"/>
          <w:szCs w:val="20"/>
        </w:rPr>
      </w:pPr>
    </w:p>
    <w:p w14:paraId="6B0502E1" w14:textId="77777777" w:rsidR="00B05FF5" w:rsidRPr="009E0494" w:rsidRDefault="00387317" w:rsidP="00FC200D">
      <w:pPr>
        <w:spacing w:after="0" w:line="240" w:lineRule="auto"/>
        <w:rPr>
          <w:rFonts w:ascii="Calibri" w:hAnsi="Calibri" w:cs="Arial"/>
          <w:bCs/>
          <w:sz w:val="20"/>
          <w:szCs w:val="20"/>
        </w:rPr>
      </w:pPr>
      <w:r w:rsidRPr="009E0494">
        <w:rPr>
          <w:rFonts w:ascii="Calibri" w:hAnsi="Calibri" w:cs="Arial"/>
          <w:b/>
          <w:sz w:val="20"/>
          <w:szCs w:val="20"/>
        </w:rPr>
        <w:t xml:space="preserve">Non-Physicians: </w:t>
      </w:r>
      <w:r w:rsidRPr="009E0494">
        <w:rPr>
          <w:rFonts w:ascii="Calibri" w:hAnsi="Calibri" w:cs="Arial"/>
          <w:sz w:val="20"/>
          <w:szCs w:val="20"/>
        </w:rPr>
        <w:t>Allina Health</w:t>
      </w:r>
      <w:r w:rsidRPr="009E0494">
        <w:rPr>
          <w:rFonts w:ascii="Calibri" w:hAnsi="Calibri"/>
          <w:sz w:val="20"/>
          <w:szCs w:val="20"/>
        </w:rPr>
        <w:t xml:space="preserve"> </w:t>
      </w:r>
      <w:r w:rsidRPr="009E0494">
        <w:rPr>
          <w:rFonts w:ascii="Calibri" w:hAnsi="Calibri" w:cs="Arial"/>
          <w:sz w:val="20"/>
          <w:szCs w:val="20"/>
        </w:rPr>
        <w:t xml:space="preserve">designates this Enduring Material for a maximum of 1.00 </w:t>
      </w:r>
      <w:r w:rsidRPr="009E0494">
        <w:rPr>
          <w:rFonts w:ascii="Calibri" w:hAnsi="Calibri" w:cs="Arial"/>
          <w:i/>
          <w:sz w:val="20"/>
          <w:szCs w:val="20"/>
        </w:rPr>
        <w:t>AMA PRA Category 1 Credit(s)</w:t>
      </w:r>
      <w:r w:rsidRPr="009E0494">
        <w:rPr>
          <w:rFonts w:ascii="Calibri" w:hAnsi="Calibri" w:cs="Arial"/>
          <w:i/>
          <w:sz w:val="20"/>
          <w:szCs w:val="20"/>
          <w:vertAlign w:val="superscript"/>
        </w:rPr>
        <w:t>TM</w:t>
      </w:r>
      <w:r w:rsidRPr="009E0494">
        <w:rPr>
          <w:rFonts w:ascii="Calibri" w:hAnsi="Calibri" w:cs="Arial"/>
          <w:sz w:val="20"/>
          <w:szCs w:val="20"/>
        </w:rPr>
        <w:t>.</w:t>
      </w:r>
      <w:r w:rsidRPr="009E0494">
        <w:rPr>
          <w:rFonts w:ascii="Calibri" w:hAnsi="Calibri" w:cs="Arial"/>
          <w:bCs/>
          <w:sz w:val="20"/>
          <w:szCs w:val="20"/>
        </w:rPr>
        <w:fldChar w:fldCharType="end"/>
      </w:r>
      <w:r w:rsidRPr="009E0494">
        <w:rPr>
          <w:rFonts w:ascii="Calibri" w:hAnsi="Calibri" w:cs="Arial"/>
          <w:bCs/>
          <w:sz w:val="20"/>
          <w:szCs w:val="20"/>
        </w:rPr>
        <w:fldChar w:fldCharType="begin"/>
      </w:r>
      <w:r w:rsidRPr="009E0494">
        <w:rPr>
          <w:rFonts w:ascii="Calibri" w:hAnsi="Calibri" w:cs="Arial"/>
          <w:bCs/>
          <w:sz w:val="20"/>
          <w:szCs w:val="20"/>
        </w:rPr>
        <w:instrText xml:space="preserve"> IF 1.00 &gt; 0 "</w:instrText>
      </w:r>
    </w:p>
    <w:p w14:paraId="3A4C6055" w14:textId="77777777" w:rsidR="00387317" w:rsidRPr="009E0494" w:rsidRDefault="00387317" w:rsidP="00FC200D">
      <w:pPr>
        <w:spacing w:after="0" w:line="240" w:lineRule="auto"/>
        <w:rPr>
          <w:rFonts w:ascii="Calibri" w:hAnsi="Calibri" w:cs="Arial"/>
          <w:bCs/>
          <w:sz w:val="20"/>
          <w:szCs w:val="20"/>
        </w:rPr>
      </w:pPr>
    </w:p>
    <w:p w14:paraId="1F187A9E" w14:textId="77777777" w:rsidR="00387317" w:rsidRPr="009E0494" w:rsidRDefault="00387317" w:rsidP="00FC200D">
      <w:pPr>
        <w:spacing w:after="0" w:line="240" w:lineRule="auto"/>
        <w:rPr>
          <w:rFonts w:ascii="Calibri" w:hAnsi="Calibri" w:cs="Arial"/>
          <w:b/>
          <w:sz w:val="20"/>
          <w:szCs w:val="20"/>
        </w:rPr>
      </w:pPr>
      <w:r w:rsidRPr="009E0494">
        <w:rPr>
          <w:rFonts w:ascii="Calibri" w:hAnsi="Calibri" w:cs="Arial"/>
          <w:b/>
          <w:sz w:val="20"/>
          <w:szCs w:val="20"/>
        </w:rPr>
        <w:instrText xml:space="preserve">Nurses: </w:instrText>
      </w:r>
      <w:r w:rsidRPr="009E0494">
        <w:rPr>
          <w:rFonts w:ascii="Calibri" w:hAnsi="Calibri" w:cs="Calibri"/>
          <w:sz w:val="20"/>
          <w:szCs w:val="20"/>
        </w:rPr>
        <w:instrText>Allina Health is accredited as a provider of nursing continuing professional development by the American Nurses Credentialing Center’s Commission on Accreditation.</w:instrText>
      </w:r>
    </w:p>
    <w:p w14:paraId="0924BBCB" w14:textId="77777777" w:rsidR="00387317" w:rsidRPr="009E0494" w:rsidRDefault="00387317" w:rsidP="00FC200D">
      <w:pPr>
        <w:pStyle w:val="Header"/>
        <w:rPr>
          <w:rFonts w:ascii="Calibri" w:hAnsi="Calibri" w:cs="Calibri"/>
          <w:sz w:val="20"/>
          <w:szCs w:val="20"/>
        </w:rPr>
      </w:pPr>
    </w:p>
    <w:p w14:paraId="61451DA8" w14:textId="77777777" w:rsidR="00387317" w:rsidRPr="009E0494" w:rsidRDefault="00387317" w:rsidP="00FC200D">
      <w:pPr>
        <w:pStyle w:val="Header"/>
        <w:rPr>
          <w:rFonts w:ascii="Calibri" w:hAnsi="Calibri" w:cs="Arial"/>
          <w:bCs/>
          <w:sz w:val="20"/>
          <w:szCs w:val="20"/>
        </w:rPr>
      </w:pPr>
      <w:r w:rsidRPr="009E0494">
        <w:rPr>
          <w:rFonts w:ascii="Calibri" w:hAnsi="Calibri" w:cs="Calibri"/>
          <w:sz w:val="20"/>
          <w:szCs w:val="20"/>
        </w:rPr>
        <w:instrText xml:space="preserve">Allina Health designates this live activity for </w:instrText>
      </w:r>
      <w:r w:rsidRPr="009E0494">
        <w:rPr>
          <w:rFonts w:ascii="Calibri" w:hAnsi="Calibri" w:cs="Arial"/>
          <w:bCs/>
          <w:sz w:val="20"/>
          <w:szCs w:val="20"/>
        </w:rPr>
        <w:instrText>1.00</w:instrText>
      </w:r>
      <w:r w:rsidRPr="009E0494">
        <w:rPr>
          <w:rFonts w:ascii="Calibri" w:hAnsi="Calibri" w:cs="Calibri"/>
          <w:sz w:val="20"/>
          <w:szCs w:val="20"/>
        </w:rPr>
        <w:instrText xml:space="preserve"> contact hours.</w:instrText>
      </w:r>
      <w:r w:rsidRPr="009E0494">
        <w:rPr>
          <w:rFonts w:ascii="Calibri" w:hAnsi="Calibri" w:cs="Arial"/>
          <w:bCs/>
          <w:sz w:val="20"/>
          <w:szCs w:val="20"/>
        </w:rPr>
        <w:instrText xml:space="preserve">" "" </w:instrText>
      </w:r>
      <w:r w:rsidRPr="009E0494">
        <w:rPr>
          <w:rFonts w:ascii="Calibri" w:hAnsi="Calibri" w:cs="Arial"/>
          <w:bCs/>
          <w:sz w:val="20"/>
          <w:szCs w:val="20"/>
        </w:rPr>
        <w:fldChar w:fldCharType="separate"/>
      </w:r>
    </w:p>
    <w:p w14:paraId="338F97BD" w14:textId="77777777" w:rsidR="00387317" w:rsidRPr="009E0494" w:rsidRDefault="00387317" w:rsidP="00FC200D">
      <w:pPr>
        <w:spacing w:after="0" w:line="240" w:lineRule="auto"/>
        <w:rPr>
          <w:rFonts w:ascii="Calibri" w:hAnsi="Calibri" w:cs="Arial"/>
          <w:bCs/>
          <w:sz w:val="20"/>
          <w:szCs w:val="20"/>
        </w:rPr>
      </w:pPr>
    </w:p>
    <w:p w14:paraId="26BD021B" w14:textId="77777777" w:rsidR="00387317" w:rsidRPr="009E0494" w:rsidRDefault="00387317" w:rsidP="00FC200D">
      <w:pPr>
        <w:spacing w:after="0" w:line="240" w:lineRule="auto"/>
        <w:rPr>
          <w:rFonts w:ascii="Calibri" w:hAnsi="Calibri" w:cs="Arial"/>
          <w:b/>
          <w:sz w:val="20"/>
          <w:szCs w:val="20"/>
        </w:rPr>
      </w:pPr>
      <w:r w:rsidRPr="009E0494">
        <w:rPr>
          <w:rFonts w:ascii="Calibri" w:hAnsi="Calibri" w:cs="Arial"/>
          <w:b/>
          <w:sz w:val="20"/>
          <w:szCs w:val="20"/>
        </w:rPr>
        <w:t xml:space="preserve">Nurses: </w:t>
      </w:r>
      <w:r w:rsidRPr="009E0494">
        <w:rPr>
          <w:rFonts w:ascii="Calibri" w:hAnsi="Calibri" w:cs="Calibri"/>
          <w:sz w:val="20"/>
          <w:szCs w:val="20"/>
        </w:rPr>
        <w:t>Allina Health is accredited as a provider of nursing continuing professional development by the American Nurses Credentialing Center’s Commission on Accreditation.</w:t>
      </w:r>
    </w:p>
    <w:p w14:paraId="3C06947C" w14:textId="77777777" w:rsidR="00387317" w:rsidRPr="009E0494" w:rsidRDefault="00387317" w:rsidP="00FC200D">
      <w:pPr>
        <w:pStyle w:val="Header"/>
        <w:rPr>
          <w:rFonts w:ascii="Calibri" w:hAnsi="Calibri" w:cs="Calibri"/>
          <w:sz w:val="20"/>
          <w:szCs w:val="20"/>
        </w:rPr>
      </w:pPr>
    </w:p>
    <w:p w14:paraId="637B283F" w14:textId="77777777" w:rsidR="00B05FF5" w:rsidRPr="009E0494" w:rsidRDefault="00387317" w:rsidP="00FC200D">
      <w:pPr>
        <w:pStyle w:val="Header"/>
        <w:rPr>
          <w:rFonts w:ascii="Calibri" w:hAnsi="Calibri" w:cs="Arial"/>
          <w:bCs/>
          <w:sz w:val="20"/>
          <w:szCs w:val="20"/>
        </w:rPr>
      </w:pPr>
      <w:r w:rsidRPr="009E0494">
        <w:rPr>
          <w:rFonts w:ascii="Calibri" w:hAnsi="Calibri" w:cs="Calibri"/>
          <w:sz w:val="20"/>
          <w:szCs w:val="20"/>
        </w:rPr>
        <w:t xml:space="preserve">Allina Health designates this live activity for </w:t>
      </w:r>
      <w:r w:rsidRPr="009E0494">
        <w:rPr>
          <w:rFonts w:ascii="Calibri" w:hAnsi="Calibri" w:cs="Arial"/>
          <w:bCs/>
          <w:sz w:val="20"/>
          <w:szCs w:val="20"/>
        </w:rPr>
        <w:t>1.00</w:t>
      </w:r>
      <w:r w:rsidRPr="009E0494">
        <w:rPr>
          <w:rFonts w:ascii="Calibri" w:hAnsi="Calibri" w:cs="Calibri"/>
          <w:sz w:val="20"/>
          <w:szCs w:val="20"/>
        </w:rPr>
        <w:t xml:space="preserve"> contact hours.</w:t>
      </w:r>
      <w:r w:rsidRPr="009E0494">
        <w:rPr>
          <w:rFonts w:ascii="Calibri" w:hAnsi="Calibri" w:cs="Arial"/>
          <w:bCs/>
          <w:sz w:val="20"/>
          <w:szCs w:val="20"/>
        </w:rPr>
        <w:fldChar w:fldCharType="end"/>
      </w:r>
      <w:r w:rsidRPr="009E0494">
        <w:rPr>
          <w:rFonts w:ascii="Calibri" w:hAnsi="Calibri" w:cs="Arial"/>
          <w:bCs/>
          <w:sz w:val="20"/>
          <w:szCs w:val="20"/>
        </w:rPr>
        <w:fldChar w:fldCharType="begin"/>
      </w:r>
      <w:r w:rsidRPr="009E0494">
        <w:rPr>
          <w:rFonts w:ascii="Calibri" w:hAnsi="Calibri" w:cs="Arial"/>
          <w:bCs/>
          <w:sz w:val="20"/>
          <w:szCs w:val="20"/>
        </w:rPr>
        <w:instrText xml:space="preserve"> IF 0.00 &gt; 0 "</w:instrText>
      </w:r>
    </w:p>
    <w:p w14:paraId="06C3D281" w14:textId="77777777" w:rsidR="00387317" w:rsidRPr="009E0494" w:rsidRDefault="00387317" w:rsidP="00FC200D">
      <w:pPr>
        <w:pStyle w:val="Header"/>
        <w:rPr>
          <w:rFonts w:ascii="Calibri" w:hAnsi="Calibri" w:cs="Arial"/>
          <w:bCs/>
          <w:sz w:val="20"/>
          <w:szCs w:val="20"/>
        </w:rPr>
      </w:pPr>
    </w:p>
    <w:p w14:paraId="216F5BA2" w14:textId="77777777" w:rsidR="00387317" w:rsidRPr="009E0494" w:rsidRDefault="00387317" w:rsidP="00FC200D">
      <w:pPr>
        <w:autoSpaceDE w:val="0"/>
        <w:autoSpaceDN w:val="0"/>
        <w:adjustRightInd w:val="0"/>
        <w:spacing w:after="0" w:line="240" w:lineRule="auto"/>
        <w:rPr>
          <w:rFonts w:ascii="Calibri" w:hAnsi="Calibri" w:cs="Arial"/>
          <w:bCs/>
          <w:sz w:val="20"/>
          <w:szCs w:val="20"/>
        </w:rPr>
      </w:pPr>
      <w:r w:rsidRPr="009E0494">
        <w:rPr>
          <w:rFonts w:cstheme="minorHAnsi"/>
          <w:b/>
          <w:bCs/>
          <w:spacing w:val="8"/>
          <w:sz w:val="20"/>
          <w:szCs w:val="20"/>
        </w:rPr>
        <w:instrText>ILNA Pts ONCC</w:instrText>
      </w:r>
      <w:r w:rsidRPr="009E0494">
        <w:rPr>
          <w:rFonts w:cstheme="minorHAnsi"/>
          <w:b/>
          <w:bCs/>
          <w:color w:val="1F1E1E"/>
          <w:sz w:val="20"/>
          <w:szCs w:val="20"/>
        </w:rPr>
        <w:instrText xml:space="preserve"> (Oncology Certified Nurse)</w:instrText>
      </w:r>
      <w:r w:rsidRPr="009E0494">
        <w:rPr>
          <w:rFonts w:cstheme="minorHAnsi"/>
          <w:b/>
          <w:bCs/>
          <w:iCs/>
          <w:color w:val="1F1E1E"/>
          <w:sz w:val="20"/>
          <w:szCs w:val="20"/>
        </w:rPr>
        <w:instrText xml:space="preserve">: </w:instrText>
      </w:r>
      <w:r w:rsidRPr="009E0494">
        <w:rPr>
          <w:rFonts w:cstheme="minorHAnsi"/>
          <w:bCs/>
          <w:iCs/>
          <w:color w:val="1F1E1E"/>
          <w:sz w:val="20"/>
          <w:szCs w:val="20"/>
        </w:rPr>
        <w:instrText>T</w:instrText>
      </w:r>
      <w:r w:rsidRPr="009E0494">
        <w:rPr>
          <w:rFonts w:ascii="Calibri" w:hAnsi="Calibri" w:cs="Calibri"/>
          <w:color w:val="1F1E1E"/>
          <w:sz w:val="20"/>
          <w:szCs w:val="20"/>
        </w:rPr>
        <w:instrText xml:space="preserve">he program content has been reviewed by the Oncology Nursing Certification Corporation (ONCC) and is acceptable for recertification points. </w:instrText>
      </w:r>
      <w:r w:rsidRPr="009E0494">
        <w:rPr>
          <w:rFonts w:ascii="Calibri" w:hAnsi="Calibri" w:cs="Calibri"/>
          <w:sz w:val="20"/>
          <w:szCs w:val="20"/>
        </w:rPr>
        <w:fldChar w:fldCharType="begin"/>
      </w:r>
      <w:r w:rsidRPr="009E0494">
        <w:rPr>
          <w:rFonts w:ascii="Calibri" w:hAnsi="Calibri" w:cs="Calibri"/>
          <w:sz w:val="20"/>
          <w:szCs w:val="20"/>
        </w:rPr>
        <w:instrText xml:space="preserve"> MERGEFIELD </w:instrText>
      </w:r>
      <w:r w:rsidRPr="009E0494">
        <w:rPr>
          <w:rFonts w:ascii="Calibri" w:hAnsi="Calibri" w:cs="Arial"/>
          <w:bCs/>
          <w:sz w:val="20"/>
          <w:szCs w:val="20"/>
        </w:rPr>
        <w:instrText>OncRNCertHoursMax \# 0.00#</w:instrText>
      </w:r>
      <w:r w:rsidRPr="009E0494">
        <w:rPr>
          <w:rFonts w:ascii="Calibri" w:hAnsi="Calibri" w:cs="Calibri"/>
          <w:sz w:val="20"/>
          <w:szCs w:val="20"/>
        </w:rPr>
        <w:instrText xml:space="preserve"> </w:instrText>
      </w:r>
      <w:r w:rsidRPr="009E0494">
        <w:rPr>
          <w:rFonts w:ascii="Calibri" w:hAnsi="Calibri" w:cs="Calibri"/>
          <w:sz w:val="20"/>
          <w:szCs w:val="20"/>
        </w:rPr>
        <w:fldChar w:fldCharType="separate"/>
      </w:r>
      <w:r w:rsidRPr="009E0494">
        <w:rPr>
          <w:rFonts w:ascii="Calibri" w:hAnsi="Calibri" w:cs="Calibri"/>
          <w:noProof/>
          <w:sz w:val="20"/>
          <w:szCs w:val="20"/>
        </w:rPr>
        <w:instrText>«OncRNCertHoursClaimed»</w:instrText>
      </w:r>
      <w:r w:rsidRPr="009E0494">
        <w:rPr>
          <w:rFonts w:ascii="Calibri" w:hAnsi="Calibri" w:cs="Calibri"/>
          <w:sz w:val="20"/>
          <w:szCs w:val="20"/>
        </w:rPr>
        <w:fldChar w:fldCharType="end"/>
      </w:r>
      <w:r w:rsidRPr="009E0494">
        <w:rPr>
          <w:rFonts w:ascii="Calibri" w:hAnsi="Calibri" w:cs="Calibri"/>
          <w:sz w:val="20"/>
          <w:szCs w:val="20"/>
        </w:rPr>
        <w:instrText xml:space="preserve"> </w:instrText>
      </w:r>
      <w:r w:rsidRPr="009E0494">
        <w:rPr>
          <w:rFonts w:ascii="Calibri" w:hAnsi="Calibri" w:cs="Calibri"/>
          <w:color w:val="1F1E1E"/>
          <w:sz w:val="20"/>
          <w:szCs w:val="20"/>
        </w:rPr>
        <w:instrText>Point Eligible. Breakdown located in your handout.</w:instrText>
      </w:r>
      <w:r w:rsidRPr="009E0494">
        <w:rPr>
          <w:rFonts w:ascii="Calibri" w:hAnsi="Calibri" w:cs="Arial"/>
          <w:bCs/>
          <w:sz w:val="20"/>
          <w:szCs w:val="20"/>
        </w:rPr>
        <w:instrText xml:space="preserve">" "" </w:instrText>
      </w:r>
      <w:r w:rsidRPr="009E0494">
        <w:rPr>
          <w:rFonts w:ascii="Calibri" w:hAnsi="Calibri" w:cs="Arial"/>
          <w:bCs/>
          <w:sz w:val="20"/>
          <w:szCs w:val="20"/>
        </w:rPr>
        <w:fldChar w:fldCharType="separate"/>
      </w:r>
      <w:r w:rsidRPr="009E0494">
        <w:rPr>
          <w:rFonts w:ascii="Calibri" w:hAnsi="Calibri" w:cs="Arial"/>
          <w:bCs/>
          <w:sz w:val="20"/>
          <w:szCs w:val="20"/>
        </w:rPr>
        <w:fldChar w:fldCharType="end"/>
      </w:r>
      <w:r w:rsidRPr="009E0494">
        <w:rPr>
          <w:rFonts w:ascii="Calibri" w:hAnsi="Calibri" w:cs="Arial"/>
          <w:bCs/>
          <w:sz w:val="20"/>
          <w:szCs w:val="20"/>
        </w:rPr>
        <w:fldChar w:fldCharType="begin"/>
      </w:r>
      <w:r w:rsidRPr="009E0494">
        <w:rPr>
          <w:rFonts w:ascii="Calibri" w:hAnsi="Calibri" w:cs="Arial"/>
          <w:bCs/>
          <w:sz w:val="20"/>
          <w:szCs w:val="20"/>
        </w:rPr>
        <w:instrText xml:space="preserve"> IF 0.00 &gt; 0 "</w:instrText>
      </w:r>
    </w:p>
    <w:p w14:paraId="481B153E" w14:textId="77777777" w:rsidR="00387317" w:rsidRPr="009E0494" w:rsidRDefault="00387317" w:rsidP="00FC200D">
      <w:pPr>
        <w:autoSpaceDE w:val="0"/>
        <w:autoSpaceDN w:val="0"/>
        <w:adjustRightInd w:val="0"/>
        <w:spacing w:after="0" w:line="240" w:lineRule="auto"/>
        <w:rPr>
          <w:rFonts w:ascii="Calibri" w:hAnsi="Calibri" w:cs="Arial"/>
          <w:bCs/>
          <w:sz w:val="20"/>
          <w:szCs w:val="20"/>
        </w:rPr>
      </w:pPr>
    </w:p>
    <w:p w14:paraId="520AB8A0" w14:textId="77777777" w:rsidR="00387317" w:rsidRPr="009E0494" w:rsidRDefault="00387317" w:rsidP="00FC200D">
      <w:pPr>
        <w:autoSpaceDE w:val="0"/>
        <w:autoSpaceDN w:val="0"/>
        <w:adjustRightInd w:val="0"/>
        <w:spacing w:after="0" w:line="240" w:lineRule="auto"/>
        <w:rPr>
          <w:rFonts w:ascii="Calibri" w:hAnsi="Calibri" w:cs="Arial"/>
          <w:bCs/>
          <w:sz w:val="20"/>
          <w:szCs w:val="20"/>
        </w:rPr>
      </w:pPr>
      <w:r w:rsidRPr="009E0494">
        <w:rPr>
          <w:rFonts w:ascii="Calibri" w:hAnsi="Calibri" w:cs="Calibri"/>
          <w:b/>
          <w:bCs/>
          <w:color w:val="1F1E1E"/>
          <w:sz w:val="20"/>
          <w:szCs w:val="20"/>
        </w:rPr>
        <w:instrText xml:space="preserve">American Academy of Family Physicians: </w:instrText>
      </w:r>
      <w:r w:rsidRPr="009E0494">
        <w:rPr>
          <w:rFonts w:ascii="Calibri" w:hAnsi="Calibri" w:cs="Calibri"/>
          <w:color w:val="1F1E1E"/>
          <w:sz w:val="20"/>
          <w:szCs w:val="20"/>
        </w:rPr>
        <w:instrText xml:space="preserve">The AAFP has reviewed this </w:instrText>
      </w:r>
      <w:r w:rsidRPr="009E0494">
        <w:rPr>
          <w:rFonts w:ascii="Calibri" w:hAnsi="Calibri" w:cs="Calibri"/>
          <w:color w:val="1F1E1E"/>
          <w:sz w:val="20"/>
          <w:szCs w:val="20"/>
        </w:rPr>
        <w:fldChar w:fldCharType="begin"/>
      </w:r>
      <w:r w:rsidRPr="009E0494">
        <w:rPr>
          <w:rFonts w:ascii="Calibri" w:hAnsi="Calibri" w:cs="Calibri"/>
          <w:color w:val="1F1E1E"/>
          <w:sz w:val="20"/>
          <w:szCs w:val="20"/>
        </w:rPr>
        <w:instrText xml:space="preserve"> IF </w:instrText>
      </w:r>
      <w:r w:rsidRPr="009E0494">
        <w:rPr>
          <w:rFonts w:ascii="Calibri" w:hAnsi="Calibri" w:cs="Calibri"/>
          <w:color w:val="1F1E1E"/>
          <w:sz w:val="20"/>
          <w:szCs w:val="20"/>
        </w:rPr>
        <w:fldChar w:fldCharType="begin"/>
      </w:r>
      <w:r w:rsidRPr="009E0494">
        <w:rPr>
          <w:rFonts w:ascii="Calibri" w:hAnsi="Calibri" w:cs="Calibri"/>
          <w:color w:val="1F1E1E"/>
          <w:sz w:val="20"/>
          <w:szCs w:val="20"/>
        </w:rPr>
        <w:instrText xml:space="preserve"> MERGEFIELD ActivityFormat </w:instrText>
      </w:r>
      <w:r w:rsidRPr="009E0494">
        <w:rPr>
          <w:rFonts w:ascii="Calibri" w:hAnsi="Calibri" w:cs="Calibri"/>
          <w:color w:val="1F1E1E"/>
          <w:sz w:val="20"/>
          <w:szCs w:val="20"/>
        </w:rPr>
        <w:fldChar w:fldCharType="separate"/>
      </w:r>
      <w:r w:rsidRPr="009E0494">
        <w:rPr>
          <w:rFonts w:ascii="Calibri" w:hAnsi="Calibri" w:cs="Calibri"/>
          <w:noProof/>
          <w:color w:val="1F1E1E"/>
          <w:sz w:val="20"/>
          <w:szCs w:val="20"/>
        </w:rPr>
        <w:instrText>«ActivityFormat»</w:instrText>
      </w:r>
      <w:r w:rsidRPr="009E0494">
        <w:rPr>
          <w:rFonts w:ascii="Calibri" w:hAnsi="Calibri" w:cs="Calibri"/>
          <w:color w:val="1F1E1E"/>
          <w:sz w:val="20"/>
          <w:szCs w:val="20"/>
        </w:rPr>
        <w:fldChar w:fldCharType="end"/>
      </w:r>
      <w:r w:rsidRPr="009E0494">
        <w:rPr>
          <w:rFonts w:ascii="Calibri" w:hAnsi="Calibri" w:cs="Calibri"/>
          <w:color w:val="1F1E1E"/>
          <w:sz w:val="20"/>
          <w:szCs w:val="20"/>
        </w:rPr>
        <w:instrText xml:space="preserve"> &lt;&gt; "" "</w:instrText>
      </w:r>
      <w:r w:rsidRPr="009E0494">
        <w:rPr>
          <w:rFonts w:ascii="Calibri" w:hAnsi="Calibri" w:cs="Calibri"/>
          <w:color w:val="1F1E1E"/>
          <w:sz w:val="20"/>
          <w:szCs w:val="20"/>
        </w:rPr>
        <w:fldChar w:fldCharType="begin"/>
      </w:r>
      <w:r w:rsidRPr="009E0494">
        <w:rPr>
          <w:rFonts w:ascii="Calibri" w:hAnsi="Calibri" w:cs="Calibri"/>
          <w:color w:val="1F1E1E"/>
          <w:sz w:val="20"/>
          <w:szCs w:val="20"/>
        </w:rPr>
        <w:instrText xml:space="preserve"> MERGEFIELD ActivityFormat </w:instrText>
      </w:r>
      <w:r w:rsidRPr="009E0494">
        <w:rPr>
          <w:rFonts w:ascii="Calibri" w:hAnsi="Calibri" w:cs="Calibri"/>
          <w:color w:val="1F1E1E"/>
          <w:sz w:val="20"/>
          <w:szCs w:val="20"/>
        </w:rPr>
        <w:fldChar w:fldCharType="separate"/>
      </w:r>
      <w:r w:rsidRPr="009E0494">
        <w:rPr>
          <w:rFonts w:ascii="Calibri" w:hAnsi="Calibri" w:cs="Calibri"/>
          <w:noProof/>
          <w:color w:val="1F1E1E"/>
          <w:sz w:val="20"/>
          <w:szCs w:val="20"/>
        </w:rPr>
        <w:instrText>«ActivityFormat»</w:instrText>
      </w:r>
      <w:r w:rsidRPr="009E0494">
        <w:rPr>
          <w:rFonts w:ascii="Calibri" w:hAnsi="Calibri" w:cs="Calibri"/>
          <w:color w:val="1F1E1E"/>
          <w:sz w:val="20"/>
          <w:szCs w:val="20"/>
        </w:rPr>
        <w:fldChar w:fldCharType="end"/>
      </w:r>
      <w:r w:rsidRPr="009E0494">
        <w:rPr>
          <w:rFonts w:ascii="Calibri" w:hAnsi="Calibri" w:cs="Calibri"/>
          <w:color w:val="1F1E1E"/>
          <w:sz w:val="20"/>
          <w:szCs w:val="20"/>
        </w:rPr>
        <w:instrText xml:space="preserve">" "activity" </w:instrText>
      </w:r>
      <w:r w:rsidRPr="009E0494">
        <w:rPr>
          <w:rFonts w:ascii="Calibri" w:hAnsi="Calibri" w:cs="Calibri"/>
          <w:color w:val="1F1E1E"/>
          <w:sz w:val="20"/>
          <w:szCs w:val="20"/>
        </w:rPr>
        <w:fldChar w:fldCharType="separate"/>
      </w:r>
      <w:r w:rsidRPr="009E0494">
        <w:rPr>
          <w:rFonts w:ascii="Calibri" w:hAnsi="Calibri" w:cs="Calibri"/>
          <w:noProof/>
          <w:color w:val="1F1E1E"/>
          <w:sz w:val="20"/>
          <w:szCs w:val="20"/>
        </w:rPr>
        <w:instrText>«ActivityFormat»</w:instrText>
      </w:r>
      <w:r w:rsidRPr="009E0494">
        <w:rPr>
          <w:rFonts w:ascii="Calibri" w:hAnsi="Calibri" w:cs="Calibri"/>
          <w:color w:val="1F1E1E"/>
          <w:sz w:val="20"/>
          <w:szCs w:val="20"/>
        </w:rPr>
        <w:fldChar w:fldCharType="end"/>
      </w:r>
      <w:r w:rsidRPr="009E0494">
        <w:rPr>
          <w:rFonts w:ascii="Calibri" w:hAnsi="Calibri" w:cs="Calibri"/>
          <w:color w:val="1F1E1E"/>
          <w:sz w:val="20"/>
          <w:szCs w:val="20"/>
        </w:rPr>
        <w:instrText xml:space="preserve"> and deemed it acceptable for up to </w:instrText>
      </w:r>
      <w:r w:rsidRPr="009E0494">
        <w:rPr>
          <w:rFonts w:ascii="Calibri" w:hAnsi="Calibri" w:cs="Calibri"/>
          <w:color w:val="1F1E1E"/>
          <w:sz w:val="20"/>
          <w:szCs w:val="20"/>
        </w:rPr>
        <w:fldChar w:fldCharType="begin"/>
      </w:r>
      <w:r w:rsidRPr="009E0494">
        <w:rPr>
          <w:rFonts w:ascii="Calibri" w:hAnsi="Calibri" w:cs="Calibri"/>
          <w:color w:val="1F1E1E"/>
          <w:sz w:val="20"/>
          <w:szCs w:val="20"/>
        </w:rPr>
        <w:instrText xml:space="preserve"> MERGEFIELD </w:instrText>
      </w:r>
      <w:r w:rsidRPr="009E0494">
        <w:rPr>
          <w:rFonts w:ascii="Calibri" w:hAnsi="Calibri" w:cs="Arial"/>
          <w:bCs/>
          <w:sz w:val="20"/>
          <w:szCs w:val="20"/>
        </w:rPr>
        <w:instrText>AAFPhoursMax \# 0.00#</w:instrText>
      </w:r>
      <w:r w:rsidRPr="009E0494">
        <w:rPr>
          <w:rFonts w:ascii="Calibri" w:hAnsi="Calibri" w:cs="Calibri"/>
          <w:color w:val="1F1E1E"/>
          <w:sz w:val="20"/>
          <w:szCs w:val="20"/>
        </w:rPr>
        <w:instrText xml:space="preserve"> </w:instrText>
      </w:r>
      <w:r w:rsidRPr="009E0494">
        <w:rPr>
          <w:rFonts w:ascii="Calibri" w:hAnsi="Calibri" w:cs="Calibri"/>
          <w:color w:val="1F1E1E"/>
          <w:sz w:val="20"/>
          <w:szCs w:val="20"/>
        </w:rPr>
        <w:fldChar w:fldCharType="separate"/>
      </w:r>
      <w:r w:rsidRPr="009E0494">
        <w:rPr>
          <w:rFonts w:ascii="Calibri" w:hAnsi="Calibri" w:cs="Calibri"/>
          <w:noProof/>
          <w:color w:val="1F1E1E"/>
          <w:sz w:val="20"/>
          <w:szCs w:val="20"/>
        </w:rPr>
        <w:instrText>«AAFPPrescribedHoursClaimed»</w:instrText>
      </w:r>
      <w:r w:rsidRPr="009E0494">
        <w:rPr>
          <w:rFonts w:ascii="Calibri" w:hAnsi="Calibri" w:cs="Calibri"/>
          <w:color w:val="1F1E1E"/>
          <w:sz w:val="20"/>
          <w:szCs w:val="20"/>
        </w:rPr>
        <w:fldChar w:fldCharType="end"/>
      </w:r>
      <w:r w:rsidRPr="009E0494">
        <w:rPr>
          <w:rFonts w:ascii="Calibri" w:hAnsi="Calibri" w:cs="Calibri"/>
          <w:color w:val="1F1E1E"/>
          <w:sz w:val="20"/>
          <w:szCs w:val="20"/>
        </w:rPr>
        <w:instrText xml:space="preserve"> Live AAFP Prescribed credits.</w:instrText>
      </w:r>
      <w:r w:rsidRPr="009E0494">
        <w:rPr>
          <w:rFonts w:ascii="Calibri" w:hAnsi="Calibri" w:cs="Arial"/>
          <w:bCs/>
          <w:sz w:val="20"/>
          <w:szCs w:val="20"/>
        </w:rPr>
        <w:instrText xml:space="preserve">" "" </w:instrText>
      </w:r>
      <w:r w:rsidRPr="009E0494">
        <w:rPr>
          <w:rFonts w:ascii="Calibri" w:hAnsi="Calibri" w:cs="Arial"/>
          <w:bCs/>
          <w:sz w:val="20"/>
          <w:szCs w:val="20"/>
        </w:rPr>
        <w:fldChar w:fldCharType="separate"/>
      </w:r>
      <w:r w:rsidRPr="009E0494">
        <w:rPr>
          <w:rFonts w:ascii="Calibri" w:hAnsi="Calibri" w:cs="Arial"/>
          <w:bCs/>
          <w:sz w:val="20"/>
          <w:szCs w:val="20"/>
        </w:rPr>
        <w:fldChar w:fldCharType="end"/>
      </w:r>
      <w:r w:rsidRPr="009E0494">
        <w:rPr>
          <w:rFonts w:ascii="Calibri" w:hAnsi="Calibri" w:cs="Arial"/>
          <w:bCs/>
          <w:sz w:val="20"/>
          <w:szCs w:val="20"/>
        </w:rPr>
        <w:fldChar w:fldCharType="begin"/>
      </w:r>
      <w:r w:rsidRPr="009E0494">
        <w:rPr>
          <w:rFonts w:ascii="Calibri" w:hAnsi="Calibri" w:cs="Arial"/>
          <w:bCs/>
          <w:sz w:val="20"/>
          <w:szCs w:val="20"/>
        </w:rPr>
        <w:instrText xml:space="preserve"> IF 0.00 &gt; 0 "</w:instrText>
      </w:r>
    </w:p>
    <w:p w14:paraId="0059A872" w14:textId="77777777" w:rsidR="00387317" w:rsidRPr="009E0494" w:rsidRDefault="00387317" w:rsidP="00FC200D">
      <w:pPr>
        <w:autoSpaceDE w:val="0"/>
        <w:autoSpaceDN w:val="0"/>
        <w:adjustRightInd w:val="0"/>
        <w:spacing w:after="0" w:line="240" w:lineRule="auto"/>
        <w:rPr>
          <w:rFonts w:ascii="Calibri" w:hAnsi="Calibri" w:cs="Arial"/>
          <w:bCs/>
          <w:sz w:val="20"/>
          <w:szCs w:val="20"/>
        </w:rPr>
      </w:pPr>
    </w:p>
    <w:p w14:paraId="0A9FDA7C" w14:textId="77777777" w:rsidR="00387317" w:rsidRPr="009E0494" w:rsidRDefault="00387317" w:rsidP="00FC200D">
      <w:pPr>
        <w:autoSpaceDE w:val="0"/>
        <w:autoSpaceDN w:val="0"/>
        <w:adjustRightInd w:val="0"/>
        <w:spacing w:after="0" w:line="240" w:lineRule="auto"/>
        <w:rPr>
          <w:rFonts w:ascii="Calibri" w:hAnsi="Calibri" w:cs="Arial"/>
          <w:bCs/>
          <w:sz w:val="20"/>
          <w:szCs w:val="20"/>
        </w:rPr>
      </w:pPr>
      <w:r w:rsidRPr="009E0494">
        <w:rPr>
          <w:rFonts w:ascii="Calibri" w:hAnsi="Calibri" w:cs="Calibri"/>
          <w:b/>
          <w:bCs/>
          <w:color w:val="1F1E1E"/>
          <w:sz w:val="20"/>
          <w:szCs w:val="20"/>
        </w:rPr>
        <w:instrText>Board of Certification for the Athletic Trainer:</w:instrText>
      </w:r>
      <w:r w:rsidRPr="009E0494">
        <w:rPr>
          <w:rFonts w:ascii="Calibri" w:hAnsi="Calibri" w:cs="Calibri"/>
          <w:color w:val="1F1E1E"/>
          <w:sz w:val="20"/>
          <w:szCs w:val="20"/>
        </w:rPr>
        <w:instrText xml:space="preserve"> </w:instrText>
      </w:r>
      <w:r w:rsidRPr="009E0494">
        <w:rPr>
          <w:rFonts w:ascii="Calibri" w:hAnsi="Calibri" w:cs="Calibri"/>
          <w:sz w:val="20"/>
          <w:szCs w:val="20"/>
        </w:rPr>
        <w:instrText>Allina Health</w:instrText>
      </w:r>
      <w:r w:rsidRPr="009E0494">
        <w:rPr>
          <w:rFonts w:ascii="Calibri" w:hAnsi="Calibri" w:cs="Calibri"/>
          <w:color w:val="1F1E1E"/>
          <w:sz w:val="20"/>
          <w:szCs w:val="20"/>
        </w:rPr>
        <w:instrText xml:space="preserve"> is approved by the Board of Certification, Inc. to provide continuing education to Athletic Trainers (ATs). This program is eligible for a maximum of </w:instrText>
      </w:r>
      <w:r w:rsidRPr="009E0494">
        <w:rPr>
          <w:rFonts w:ascii="Calibri" w:hAnsi="Calibri" w:cs="Calibri"/>
          <w:color w:val="1F1E1E"/>
          <w:sz w:val="20"/>
          <w:szCs w:val="20"/>
        </w:rPr>
        <w:fldChar w:fldCharType="begin"/>
      </w:r>
      <w:r w:rsidRPr="009E0494">
        <w:rPr>
          <w:rFonts w:ascii="Calibri" w:hAnsi="Calibri" w:cs="Calibri"/>
          <w:color w:val="1F1E1E"/>
          <w:sz w:val="20"/>
          <w:szCs w:val="20"/>
        </w:rPr>
        <w:instrText xml:space="preserve"> MERGEFIELD AThoursMax \# 0.00# </w:instrText>
      </w:r>
      <w:r w:rsidRPr="009E0494">
        <w:rPr>
          <w:rFonts w:ascii="Calibri" w:hAnsi="Calibri" w:cs="Calibri"/>
          <w:color w:val="1F1E1E"/>
          <w:sz w:val="20"/>
          <w:szCs w:val="20"/>
        </w:rPr>
        <w:fldChar w:fldCharType="separate"/>
      </w:r>
      <w:r w:rsidRPr="009E0494">
        <w:rPr>
          <w:rFonts w:ascii="Calibri" w:hAnsi="Calibri" w:cs="Calibri"/>
          <w:noProof/>
          <w:color w:val="1F1E1E"/>
          <w:sz w:val="20"/>
          <w:szCs w:val="20"/>
        </w:rPr>
        <w:instrText>«ATHoursMax»</w:instrText>
      </w:r>
      <w:r w:rsidRPr="009E0494">
        <w:rPr>
          <w:rFonts w:ascii="Calibri" w:hAnsi="Calibri" w:cs="Calibri"/>
          <w:color w:val="1F1E1E"/>
          <w:sz w:val="20"/>
          <w:szCs w:val="20"/>
        </w:rPr>
        <w:fldChar w:fldCharType="end"/>
      </w:r>
      <w:r w:rsidRPr="009E0494">
        <w:rPr>
          <w:rFonts w:ascii="Calibri" w:hAnsi="Calibri" w:cs="Calibri"/>
          <w:color w:val="1F1E1E"/>
          <w:sz w:val="20"/>
          <w:szCs w:val="20"/>
        </w:rPr>
        <w:instrText xml:space="preserve"> Category A hour(s)/CEU(s). ATs should claim only those hours spent in the educational program.</w:instrText>
      </w:r>
      <w:r w:rsidRPr="009E0494">
        <w:rPr>
          <w:rFonts w:ascii="Calibri" w:hAnsi="Calibri" w:cs="Arial"/>
          <w:bCs/>
          <w:sz w:val="20"/>
          <w:szCs w:val="20"/>
        </w:rPr>
        <w:instrText xml:space="preserve">" "" </w:instrText>
      </w:r>
      <w:r w:rsidRPr="009E0494">
        <w:rPr>
          <w:rFonts w:ascii="Calibri" w:hAnsi="Calibri" w:cs="Arial"/>
          <w:bCs/>
          <w:sz w:val="20"/>
          <w:szCs w:val="20"/>
        </w:rPr>
        <w:fldChar w:fldCharType="separate"/>
      </w:r>
      <w:r w:rsidRPr="009E0494">
        <w:rPr>
          <w:rFonts w:ascii="Calibri" w:hAnsi="Calibri" w:cs="Arial"/>
          <w:bCs/>
          <w:sz w:val="20"/>
          <w:szCs w:val="20"/>
        </w:rPr>
        <w:fldChar w:fldCharType="end"/>
      </w:r>
      <w:r w:rsidRPr="009E0494">
        <w:rPr>
          <w:rFonts w:ascii="Calibri" w:hAnsi="Calibri" w:cs="Arial"/>
          <w:bCs/>
          <w:sz w:val="20"/>
          <w:szCs w:val="20"/>
        </w:rPr>
        <w:fldChar w:fldCharType="begin"/>
      </w:r>
      <w:r w:rsidRPr="009E0494">
        <w:rPr>
          <w:rFonts w:ascii="Calibri" w:hAnsi="Calibri" w:cs="Arial"/>
          <w:bCs/>
          <w:sz w:val="20"/>
          <w:szCs w:val="20"/>
        </w:rPr>
        <w:instrText xml:space="preserve"> IF 0.00 &gt; 0 "</w:instrText>
      </w:r>
    </w:p>
    <w:p w14:paraId="318D7BF3" w14:textId="77777777" w:rsidR="00387317" w:rsidRPr="009E0494" w:rsidRDefault="00387317" w:rsidP="00FC200D">
      <w:pPr>
        <w:autoSpaceDE w:val="0"/>
        <w:autoSpaceDN w:val="0"/>
        <w:adjustRightInd w:val="0"/>
        <w:spacing w:after="0" w:line="240" w:lineRule="auto"/>
        <w:rPr>
          <w:rFonts w:ascii="Calibri" w:hAnsi="Calibri" w:cs="Arial"/>
          <w:bCs/>
          <w:sz w:val="20"/>
          <w:szCs w:val="20"/>
        </w:rPr>
      </w:pPr>
    </w:p>
    <w:p w14:paraId="1BD8E446" w14:textId="77777777" w:rsidR="00387317" w:rsidRPr="009E0494" w:rsidRDefault="00387317" w:rsidP="00FC200D">
      <w:pPr>
        <w:spacing w:after="0" w:line="240" w:lineRule="auto"/>
        <w:rPr>
          <w:rFonts w:ascii="Calibri" w:hAnsi="Calibri" w:cs="Arial"/>
          <w:b/>
          <w:sz w:val="20"/>
          <w:szCs w:val="20"/>
        </w:rPr>
      </w:pPr>
      <w:r w:rsidRPr="009E0494">
        <w:rPr>
          <w:rFonts w:ascii="Calibri" w:hAnsi="Calibri" w:cs="Arial"/>
          <w:b/>
          <w:sz w:val="20"/>
          <w:szCs w:val="20"/>
        </w:rPr>
        <w:instrText xml:space="preserve">Minnesota Board of Nursing: </w:instrText>
      </w:r>
      <w:r w:rsidRPr="009E0494">
        <w:rPr>
          <w:rFonts w:ascii="Calibri" w:hAnsi="Calibri"/>
          <w:sz w:val="20"/>
          <w:szCs w:val="20"/>
        </w:rPr>
        <w:instrText xml:space="preserve">This activity has been designed to meet the Minnesota Board of Nursing continuing education requirements for </w:instrText>
      </w:r>
      <w:r w:rsidRPr="009E0494">
        <w:rPr>
          <w:rFonts w:ascii="Calibri" w:hAnsi="Calibri"/>
          <w:sz w:val="20"/>
          <w:szCs w:val="20"/>
        </w:rPr>
        <w:fldChar w:fldCharType="begin"/>
      </w:r>
      <w:r w:rsidRPr="009E0494">
        <w:rPr>
          <w:rFonts w:ascii="Calibri" w:hAnsi="Calibri"/>
          <w:sz w:val="20"/>
          <w:szCs w:val="20"/>
        </w:rPr>
        <w:instrText xml:space="preserve"> </w:instrText>
      </w:r>
      <w:r w:rsidRPr="009E0494">
        <w:rPr>
          <w:rFonts w:ascii="Calibri" w:hAnsi="Calibri" w:cs="Arial"/>
          <w:bCs/>
          <w:sz w:val="20"/>
          <w:szCs w:val="20"/>
        </w:rPr>
        <w:instrText>MERGEFIELD MBNuHoursMax \# 0.00#</w:instrText>
      </w:r>
      <w:r w:rsidRPr="009E0494">
        <w:rPr>
          <w:rFonts w:ascii="Calibri" w:hAnsi="Calibri"/>
          <w:sz w:val="20"/>
          <w:szCs w:val="20"/>
        </w:rPr>
        <w:instrText xml:space="preserve"> </w:instrText>
      </w:r>
      <w:r w:rsidRPr="009E0494">
        <w:rPr>
          <w:rFonts w:ascii="Calibri" w:hAnsi="Calibri"/>
          <w:sz w:val="20"/>
          <w:szCs w:val="20"/>
        </w:rPr>
        <w:fldChar w:fldCharType="separate"/>
      </w:r>
      <w:r w:rsidRPr="009E0494">
        <w:rPr>
          <w:rFonts w:ascii="Calibri" w:hAnsi="Calibri"/>
          <w:sz w:val="20"/>
          <w:szCs w:val="20"/>
        </w:rPr>
        <w:fldChar w:fldCharType="end"/>
      </w:r>
      <w:r w:rsidRPr="009E0494">
        <w:rPr>
          <w:rFonts w:ascii="Calibri" w:hAnsi="Calibri"/>
          <w:sz w:val="20"/>
          <w:szCs w:val="20"/>
        </w:rPr>
        <w:instrText xml:space="preserve"> hours of CEU. Nurses should only claim credit commensurate with the extent of their participation in the activity.</w:instrText>
      </w:r>
      <w:r w:rsidRPr="009E0494">
        <w:rPr>
          <w:rFonts w:ascii="Calibri" w:hAnsi="Calibri" w:cs="Arial"/>
          <w:bCs/>
          <w:sz w:val="20"/>
          <w:szCs w:val="20"/>
        </w:rPr>
        <w:instrText xml:space="preserve">" "" </w:instrText>
      </w:r>
      <w:r w:rsidRPr="009E0494">
        <w:rPr>
          <w:rFonts w:ascii="Calibri" w:hAnsi="Calibri" w:cs="Arial"/>
          <w:bCs/>
          <w:sz w:val="20"/>
          <w:szCs w:val="20"/>
        </w:rPr>
        <w:fldChar w:fldCharType="separate"/>
      </w:r>
      <w:r w:rsidRPr="009E0494">
        <w:rPr>
          <w:rFonts w:ascii="Calibri" w:hAnsi="Calibri" w:cs="Arial"/>
          <w:bCs/>
          <w:sz w:val="20"/>
          <w:szCs w:val="20"/>
        </w:rPr>
        <w:fldChar w:fldCharType="end"/>
      </w:r>
      <w:r w:rsidRPr="009E0494">
        <w:rPr>
          <w:rFonts w:ascii="Calibri" w:hAnsi="Calibri" w:cs="Arial"/>
          <w:bCs/>
          <w:sz w:val="20"/>
          <w:szCs w:val="20"/>
        </w:rPr>
        <w:fldChar w:fldCharType="begin"/>
      </w:r>
      <w:r w:rsidRPr="009E0494">
        <w:rPr>
          <w:rFonts w:ascii="Calibri" w:hAnsi="Calibri" w:cs="Arial"/>
          <w:bCs/>
          <w:sz w:val="20"/>
          <w:szCs w:val="20"/>
        </w:rPr>
        <w:instrText xml:space="preserve"> IF 0.00 &gt; 0 "</w:instrText>
      </w:r>
    </w:p>
    <w:p w14:paraId="6ABA1533" w14:textId="77777777" w:rsidR="00387317" w:rsidRPr="009E0494" w:rsidRDefault="00387317" w:rsidP="00FC200D">
      <w:pPr>
        <w:autoSpaceDE w:val="0"/>
        <w:autoSpaceDN w:val="0"/>
        <w:adjustRightInd w:val="0"/>
        <w:spacing w:after="0" w:line="240" w:lineRule="auto"/>
        <w:rPr>
          <w:rFonts w:ascii="Calibri" w:hAnsi="Calibri" w:cs="Arial"/>
          <w:bCs/>
          <w:sz w:val="20"/>
          <w:szCs w:val="20"/>
        </w:rPr>
      </w:pPr>
    </w:p>
    <w:p w14:paraId="7FCC3DD2" w14:textId="77777777" w:rsidR="00387317" w:rsidRPr="009E0494" w:rsidRDefault="00387317" w:rsidP="00FC200D">
      <w:pPr>
        <w:spacing w:after="0" w:line="240" w:lineRule="auto"/>
        <w:rPr>
          <w:rFonts w:ascii="Calibri" w:hAnsi="Calibri" w:cs="Arial"/>
          <w:b/>
          <w:sz w:val="20"/>
          <w:szCs w:val="20"/>
        </w:rPr>
      </w:pPr>
      <w:r w:rsidRPr="009E0494">
        <w:rPr>
          <w:rFonts w:ascii="Calibri" w:hAnsi="Calibri" w:cs="Arial"/>
          <w:b/>
          <w:sz w:val="20"/>
          <w:szCs w:val="20"/>
        </w:rPr>
        <w:instrText xml:space="preserve">Minnesota Board of Behavioral Health &amp; Therapy: </w:instrText>
      </w:r>
      <w:r w:rsidRPr="009E0494">
        <w:rPr>
          <w:rFonts w:ascii="Calibri" w:hAnsi="Calibri"/>
          <w:sz w:val="20"/>
          <w:szCs w:val="20"/>
        </w:rPr>
        <w:instrText xml:space="preserve">This activity has been designed to meet the Minnesota Board of Behavioral Health &amp; Therapy continuing education requirements for </w:instrText>
      </w:r>
      <w:r w:rsidRPr="009E0494">
        <w:rPr>
          <w:rFonts w:ascii="Calibri" w:hAnsi="Calibri"/>
          <w:sz w:val="20"/>
          <w:szCs w:val="20"/>
        </w:rPr>
        <w:fldChar w:fldCharType="begin"/>
      </w:r>
      <w:r w:rsidRPr="009E0494">
        <w:rPr>
          <w:rFonts w:ascii="Calibri" w:hAnsi="Calibri"/>
          <w:sz w:val="20"/>
          <w:szCs w:val="20"/>
        </w:rPr>
        <w:instrText xml:space="preserve"> </w:instrText>
      </w:r>
      <w:r w:rsidRPr="009E0494">
        <w:rPr>
          <w:rFonts w:ascii="Calibri" w:hAnsi="Calibri" w:cs="Arial"/>
          <w:bCs/>
          <w:sz w:val="20"/>
          <w:szCs w:val="20"/>
        </w:rPr>
        <w:instrText>MERGEFIELD MBHThoursMax \# 0.00#</w:instrText>
      </w:r>
      <w:r w:rsidRPr="009E0494">
        <w:rPr>
          <w:rFonts w:ascii="Calibri" w:hAnsi="Calibri"/>
          <w:sz w:val="20"/>
          <w:szCs w:val="20"/>
        </w:rPr>
        <w:instrText xml:space="preserve"> </w:instrText>
      </w:r>
      <w:r w:rsidRPr="009E0494">
        <w:rPr>
          <w:rFonts w:ascii="Calibri" w:hAnsi="Calibri"/>
          <w:sz w:val="20"/>
          <w:szCs w:val="20"/>
        </w:rPr>
        <w:fldChar w:fldCharType="separate"/>
      </w:r>
      <w:r w:rsidRPr="009E0494">
        <w:rPr>
          <w:rFonts w:ascii="Calibri" w:hAnsi="Calibri"/>
          <w:sz w:val="20"/>
          <w:szCs w:val="20"/>
        </w:rPr>
        <w:fldChar w:fldCharType="end"/>
      </w:r>
      <w:r w:rsidRPr="009E0494">
        <w:rPr>
          <w:rFonts w:ascii="Calibri" w:hAnsi="Calibri"/>
          <w:sz w:val="20"/>
          <w:szCs w:val="20"/>
        </w:rPr>
        <w:instrText xml:space="preserve"> </w:instrText>
      </w:r>
      <w:r w:rsidRPr="009E0494">
        <w:rPr>
          <w:rFonts w:ascii="Calibri" w:hAnsi="Calibri" w:cs="Arial"/>
          <w:bCs/>
          <w:sz w:val="20"/>
          <w:szCs w:val="20"/>
        </w:rPr>
        <w:instrText>Behavioral Health &amp; Therapy credits</w:instrText>
      </w:r>
      <w:r w:rsidRPr="009E0494">
        <w:rPr>
          <w:rFonts w:ascii="Calibri" w:hAnsi="Calibri"/>
          <w:sz w:val="20"/>
          <w:szCs w:val="20"/>
        </w:rPr>
        <w:instrText>.</w:instrText>
      </w:r>
      <w:r w:rsidRPr="009E0494">
        <w:rPr>
          <w:rFonts w:ascii="Calibri" w:hAnsi="Calibri" w:cs="Arial"/>
          <w:bCs/>
          <w:sz w:val="20"/>
          <w:szCs w:val="20"/>
        </w:rPr>
        <w:instrText xml:space="preserve">" "" </w:instrText>
      </w:r>
      <w:r w:rsidRPr="009E0494">
        <w:rPr>
          <w:rFonts w:ascii="Calibri" w:hAnsi="Calibri" w:cs="Arial"/>
          <w:bCs/>
          <w:sz w:val="20"/>
          <w:szCs w:val="20"/>
        </w:rPr>
        <w:fldChar w:fldCharType="separate"/>
      </w:r>
      <w:r w:rsidRPr="009E0494">
        <w:rPr>
          <w:rFonts w:ascii="Calibri" w:hAnsi="Calibri" w:cs="Arial"/>
          <w:bCs/>
          <w:sz w:val="20"/>
          <w:szCs w:val="20"/>
        </w:rPr>
        <w:fldChar w:fldCharType="end"/>
      </w:r>
      <w:r w:rsidRPr="009E0494">
        <w:rPr>
          <w:rFonts w:ascii="Calibri" w:hAnsi="Calibri" w:cs="Arial"/>
          <w:bCs/>
          <w:sz w:val="20"/>
          <w:szCs w:val="20"/>
        </w:rPr>
        <w:fldChar w:fldCharType="begin"/>
      </w:r>
      <w:r w:rsidRPr="009E0494">
        <w:rPr>
          <w:rFonts w:ascii="Calibri" w:hAnsi="Calibri" w:cs="Arial"/>
          <w:bCs/>
          <w:sz w:val="20"/>
          <w:szCs w:val="20"/>
        </w:rPr>
        <w:instrText xml:space="preserve"> IF 0.00 &gt; 0 "</w:instrText>
      </w:r>
    </w:p>
    <w:p w14:paraId="596CA636" w14:textId="77777777" w:rsidR="00387317" w:rsidRPr="009E0494" w:rsidRDefault="00387317" w:rsidP="00FC200D">
      <w:pPr>
        <w:autoSpaceDE w:val="0"/>
        <w:autoSpaceDN w:val="0"/>
        <w:adjustRightInd w:val="0"/>
        <w:spacing w:after="0" w:line="240" w:lineRule="auto"/>
        <w:rPr>
          <w:rFonts w:ascii="Calibri" w:hAnsi="Calibri" w:cs="Arial"/>
          <w:bCs/>
          <w:sz w:val="20"/>
          <w:szCs w:val="20"/>
        </w:rPr>
      </w:pPr>
    </w:p>
    <w:p w14:paraId="38314873" w14:textId="77777777" w:rsidR="00387317" w:rsidRPr="009E0494" w:rsidRDefault="00387317" w:rsidP="00FC200D">
      <w:pPr>
        <w:spacing w:after="0" w:line="240" w:lineRule="auto"/>
        <w:rPr>
          <w:rFonts w:ascii="Calibri" w:hAnsi="Calibri" w:cs="Arial"/>
          <w:b/>
          <w:sz w:val="20"/>
          <w:szCs w:val="20"/>
        </w:rPr>
      </w:pPr>
      <w:r w:rsidRPr="009E0494">
        <w:rPr>
          <w:rFonts w:ascii="Calibri" w:hAnsi="Calibri" w:cs="Arial"/>
          <w:b/>
          <w:sz w:val="20"/>
          <w:szCs w:val="20"/>
        </w:rPr>
        <w:instrText xml:space="preserve">Minnesota Board of Chiropractic Examiners: </w:instrText>
      </w:r>
      <w:r w:rsidRPr="009E0494">
        <w:rPr>
          <w:rFonts w:ascii="Calibri" w:hAnsi="Calibri"/>
          <w:sz w:val="20"/>
          <w:szCs w:val="20"/>
        </w:rPr>
        <w:instrText xml:space="preserve">This activity has been designed to meet the Minnesota Board of Chiropractic Examiners continuing education requirements for </w:instrText>
      </w:r>
      <w:r w:rsidRPr="009E0494">
        <w:rPr>
          <w:rFonts w:ascii="Calibri" w:hAnsi="Calibri"/>
          <w:sz w:val="20"/>
          <w:szCs w:val="20"/>
        </w:rPr>
        <w:fldChar w:fldCharType="begin"/>
      </w:r>
      <w:r w:rsidRPr="009E0494">
        <w:rPr>
          <w:rFonts w:ascii="Calibri" w:hAnsi="Calibri"/>
          <w:sz w:val="20"/>
          <w:szCs w:val="20"/>
        </w:rPr>
        <w:instrText xml:space="preserve"> </w:instrText>
      </w:r>
      <w:r w:rsidRPr="009E0494">
        <w:rPr>
          <w:rFonts w:ascii="Calibri" w:hAnsi="Calibri" w:cs="Arial"/>
          <w:bCs/>
          <w:sz w:val="20"/>
          <w:szCs w:val="20"/>
        </w:rPr>
        <w:instrText>MERGEFIELD MBChiroHoursMax \# 0.00#</w:instrText>
      </w:r>
      <w:r w:rsidRPr="009E0494">
        <w:rPr>
          <w:rFonts w:ascii="Calibri" w:hAnsi="Calibri"/>
          <w:sz w:val="20"/>
          <w:szCs w:val="20"/>
        </w:rPr>
        <w:instrText xml:space="preserve"> </w:instrText>
      </w:r>
      <w:r w:rsidRPr="009E0494">
        <w:rPr>
          <w:rFonts w:ascii="Calibri" w:hAnsi="Calibri"/>
          <w:sz w:val="20"/>
          <w:szCs w:val="20"/>
        </w:rPr>
        <w:fldChar w:fldCharType="separate"/>
      </w:r>
      <w:r w:rsidRPr="009E0494">
        <w:rPr>
          <w:rFonts w:ascii="Calibri" w:hAnsi="Calibri"/>
          <w:sz w:val="20"/>
          <w:szCs w:val="20"/>
        </w:rPr>
        <w:fldChar w:fldCharType="end"/>
      </w:r>
      <w:r w:rsidRPr="009E0494">
        <w:rPr>
          <w:rFonts w:ascii="Calibri" w:hAnsi="Calibri"/>
          <w:sz w:val="20"/>
          <w:szCs w:val="20"/>
        </w:rPr>
        <w:instrText xml:space="preserve"> Chiropractic Examiners credits.</w:instrText>
      </w:r>
      <w:r w:rsidRPr="00FD3036">
        <w:rPr>
          <w:rFonts w:ascii="Calibri" w:hAnsi="Calibri"/>
          <w:sz w:val="20"/>
          <w:szCs w:val="20"/>
        </w:rPr>
        <w:instrText xml:space="preserve"> </w:instrText>
      </w:r>
      <w:r w:rsidRPr="00EF717E">
        <w:rPr>
          <w:rFonts w:ascii="Calibri" w:hAnsi="Calibri"/>
          <w:sz w:val="20"/>
          <w:szCs w:val="20"/>
        </w:rPr>
        <w:fldChar w:fldCharType="begin"/>
      </w:r>
      <w:r w:rsidRPr="00EF717E">
        <w:rPr>
          <w:rFonts w:ascii="Calibri" w:hAnsi="Calibri"/>
          <w:sz w:val="20"/>
          <w:szCs w:val="20"/>
        </w:rPr>
        <w:instrText xml:space="preserve"> IF </w:instrText>
      </w:r>
      <w:r w:rsidRPr="00EF717E">
        <w:rPr>
          <w:rFonts w:ascii="Calibri" w:hAnsi="Calibri"/>
          <w:sz w:val="20"/>
          <w:szCs w:val="20"/>
        </w:rPr>
        <w:fldChar w:fldCharType="begin"/>
      </w:r>
      <w:r w:rsidRPr="00EF717E">
        <w:rPr>
          <w:rFonts w:ascii="Calibri" w:hAnsi="Calibri"/>
          <w:sz w:val="20"/>
          <w:szCs w:val="20"/>
        </w:rPr>
        <w:instrText xml:space="preserve"> MERGEFIELD ChiroEx </w:instrText>
      </w:r>
      <w:r w:rsidRPr="00EF717E">
        <w:rPr>
          <w:rFonts w:ascii="Calibri" w:hAnsi="Calibri"/>
          <w:sz w:val="20"/>
          <w:szCs w:val="20"/>
        </w:rPr>
        <w:fldChar w:fldCharType="separate"/>
      </w:r>
      <w:r w:rsidRPr="00EF717E">
        <w:rPr>
          <w:rFonts w:ascii="Calibri" w:hAnsi="Calibri"/>
          <w:sz w:val="20"/>
          <w:szCs w:val="20"/>
        </w:rPr>
        <w:fldChar w:fldCharType="end"/>
      </w:r>
      <w:r w:rsidRPr="00EF717E">
        <w:rPr>
          <w:rFonts w:ascii="Calibri" w:hAnsi="Calibri"/>
          <w:sz w:val="20"/>
          <w:szCs w:val="20"/>
        </w:rPr>
        <w:instrText xml:space="preserve"> &lt;&gt; "" " </w:instrText>
      </w:r>
      <w:r w:rsidRPr="00EF717E">
        <w:rPr>
          <w:rFonts w:ascii="Calibri" w:hAnsi="Calibri" w:cs="Arial"/>
          <w:b/>
          <w:sz w:val="20"/>
          <w:szCs w:val="20"/>
        </w:rPr>
        <w:instrText>Minnesota Board of Chiropractic Examiners</w:instrText>
      </w:r>
      <w:r w:rsidRPr="00EF717E">
        <w:rPr>
          <w:rFonts w:ascii="Calibri" w:hAnsi="Calibri"/>
          <w:sz w:val="20"/>
          <w:szCs w:val="20"/>
        </w:rPr>
        <w:instrText xml:space="preserve">: </w:instrText>
      </w:r>
      <w:r w:rsidRPr="00EF717E">
        <w:rPr>
          <w:rFonts w:ascii="Calibri" w:hAnsi="Calibri"/>
          <w:b/>
          <w:bCs/>
          <w:sz w:val="20"/>
          <w:szCs w:val="20"/>
        </w:rPr>
        <w:fldChar w:fldCharType="begin"/>
      </w:r>
      <w:r w:rsidRPr="00EF717E">
        <w:rPr>
          <w:rFonts w:ascii="Calibri" w:hAnsi="Calibri"/>
          <w:b/>
          <w:bCs/>
          <w:sz w:val="20"/>
          <w:szCs w:val="20"/>
        </w:rPr>
        <w:instrText xml:space="preserve"> MERGEFIELD ChiroEx </w:instrText>
      </w:r>
      <w:r w:rsidRPr="00EF717E">
        <w:rPr>
          <w:rFonts w:ascii="Calibri" w:hAnsi="Calibri"/>
          <w:b/>
          <w:bCs/>
          <w:sz w:val="20"/>
          <w:szCs w:val="20"/>
        </w:rPr>
        <w:fldChar w:fldCharType="separate"/>
      </w:r>
      <w:r w:rsidRPr="00EF717E">
        <w:rPr>
          <w:rFonts w:ascii="Calibri" w:hAnsi="Calibri"/>
          <w:b/>
          <w:bCs/>
          <w:sz w:val="20"/>
          <w:szCs w:val="20"/>
        </w:rPr>
        <w:fldChar w:fldCharType="end"/>
      </w:r>
      <w:r w:rsidRPr="00EF717E">
        <w:rPr>
          <w:rFonts w:ascii="Calibri" w:hAnsi="Calibri"/>
          <w:sz w:val="20"/>
          <w:szCs w:val="20"/>
        </w:rPr>
        <w:instrText xml:space="preserve">" "" </w:instrText>
      </w:r>
      <w:r w:rsidRPr="00EF717E">
        <w:rPr>
          <w:rFonts w:ascii="Calibri" w:hAnsi="Calibri"/>
          <w:sz w:val="20"/>
          <w:szCs w:val="20"/>
        </w:rPr>
        <w:fldChar w:fldCharType="separate"/>
      </w:r>
      <w:r w:rsidRPr="00EF717E">
        <w:rPr>
          <w:rFonts w:ascii="Calibri" w:hAnsi="Calibri"/>
          <w:sz w:val="20"/>
          <w:szCs w:val="20"/>
        </w:rPr>
        <w:fldChar w:fldCharType="end"/>
      </w:r>
      <w:r w:rsidRPr="009E0494">
        <w:rPr>
          <w:rFonts w:ascii="Calibri" w:hAnsi="Calibri" w:cs="Arial"/>
          <w:bCs/>
          <w:sz w:val="20"/>
          <w:szCs w:val="20"/>
        </w:rPr>
        <w:instrText xml:space="preserve">" "" </w:instrText>
      </w:r>
      <w:r w:rsidRPr="009E0494">
        <w:rPr>
          <w:rFonts w:ascii="Calibri" w:hAnsi="Calibri" w:cs="Arial"/>
          <w:bCs/>
          <w:sz w:val="20"/>
          <w:szCs w:val="20"/>
        </w:rPr>
        <w:fldChar w:fldCharType="separate"/>
      </w:r>
      <w:r w:rsidRPr="009E0494">
        <w:rPr>
          <w:rFonts w:ascii="Calibri" w:hAnsi="Calibri" w:cs="Arial"/>
          <w:bCs/>
          <w:sz w:val="20"/>
          <w:szCs w:val="20"/>
        </w:rPr>
        <w:fldChar w:fldCharType="end"/>
      </w:r>
      <w:r w:rsidRPr="009E0494">
        <w:rPr>
          <w:rFonts w:ascii="Calibri" w:hAnsi="Calibri" w:cs="Arial"/>
          <w:bCs/>
          <w:sz w:val="20"/>
          <w:szCs w:val="20"/>
        </w:rPr>
        <w:fldChar w:fldCharType="begin"/>
      </w:r>
      <w:r w:rsidRPr="009E0494">
        <w:rPr>
          <w:rFonts w:ascii="Calibri" w:hAnsi="Calibri" w:cs="Arial"/>
          <w:bCs/>
          <w:sz w:val="20"/>
          <w:szCs w:val="20"/>
        </w:rPr>
        <w:instrText xml:space="preserve"> IF 0.00 &gt; 0 "</w:instrText>
      </w:r>
    </w:p>
    <w:p w14:paraId="55B52DA8" w14:textId="77777777" w:rsidR="00387317" w:rsidRPr="009E0494" w:rsidRDefault="00387317" w:rsidP="00FC200D">
      <w:pPr>
        <w:autoSpaceDE w:val="0"/>
        <w:autoSpaceDN w:val="0"/>
        <w:adjustRightInd w:val="0"/>
        <w:spacing w:after="0" w:line="240" w:lineRule="auto"/>
        <w:rPr>
          <w:rFonts w:ascii="Calibri" w:hAnsi="Calibri" w:cs="Arial"/>
          <w:bCs/>
          <w:sz w:val="20"/>
          <w:szCs w:val="20"/>
        </w:rPr>
      </w:pPr>
    </w:p>
    <w:p w14:paraId="22A5639E" w14:textId="77777777" w:rsidR="00387317" w:rsidRPr="009E0494" w:rsidRDefault="00387317" w:rsidP="00FC200D">
      <w:pPr>
        <w:spacing w:after="0" w:line="240" w:lineRule="auto"/>
        <w:rPr>
          <w:rFonts w:ascii="Calibri" w:hAnsi="Calibri" w:cs="Arial"/>
          <w:b/>
          <w:sz w:val="20"/>
          <w:szCs w:val="20"/>
        </w:rPr>
      </w:pPr>
      <w:r w:rsidRPr="009E0494">
        <w:rPr>
          <w:rFonts w:ascii="Calibri" w:hAnsi="Calibri" w:cs="Arial"/>
          <w:b/>
          <w:sz w:val="20"/>
          <w:szCs w:val="20"/>
        </w:rPr>
        <w:instrText xml:space="preserve">Minnesota Board of Marriage &amp; Family Therapy: </w:instrText>
      </w:r>
      <w:r w:rsidRPr="009E0494">
        <w:rPr>
          <w:rFonts w:ascii="Calibri" w:hAnsi="Calibri"/>
          <w:sz w:val="20"/>
          <w:szCs w:val="20"/>
        </w:rPr>
        <w:instrText xml:space="preserve">This activity has been designed to meet the Minnesota Board of Marriage &amp; Family Therapy continuing education requirements for </w:instrText>
      </w:r>
      <w:r w:rsidRPr="009E0494">
        <w:rPr>
          <w:rFonts w:ascii="Calibri" w:hAnsi="Calibri"/>
          <w:sz w:val="20"/>
          <w:szCs w:val="20"/>
        </w:rPr>
        <w:fldChar w:fldCharType="begin"/>
      </w:r>
      <w:r w:rsidRPr="009E0494">
        <w:rPr>
          <w:rFonts w:ascii="Calibri" w:hAnsi="Calibri"/>
          <w:sz w:val="20"/>
          <w:szCs w:val="20"/>
        </w:rPr>
        <w:instrText xml:space="preserve"> </w:instrText>
      </w:r>
      <w:r w:rsidRPr="009E0494">
        <w:rPr>
          <w:rFonts w:ascii="Calibri" w:hAnsi="Calibri" w:cs="Arial"/>
          <w:bCs/>
          <w:sz w:val="20"/>
          <w:szCs w:val="20"/>
        </w:rPr>
        <w:instrText>MERGEFIELD MBMaFamThoursMax \# 0.00#</w:instrText>
      </w:r>
      <w:r w:rsidRPr="009E0494">
        <w:rPr>
          <w:rFonts w:ascii="Calibri" w:hAnsi="Calibri"/>
          <w:sz w:val="20"/>
          <w:szCs w:val="20"/>
        </w:rPr>
        <w:instrText xml:space="preserve"> </w:instrText>
      </w:r>
      <w:r w:rsidRPr="009E0494">
        <w:rPr>
          <w:rFonts w:ascii="Calibri" w:hAnsi="Calibri"/>
          <w:sz w:val="20"/>
          <w:szCs w:val="20"/>
        </w:rPr>
        <w:fldChar w:fldCharType="separate"/>
      </w:r>
      <w:r w:rsidRPr="009E0494">
        <w:rPr>
          <w:rFonts w:ascii="Calibri" w:hAnsi="Calibri"/>
          <w:sz w:val="20"/>
          <w:szCs w:val="20"/>
        </w:rPr>
        <w:fldChar w:fldCharType="end"/>
      </w:r>
      <w:r w:rsidRPr="009E0494">
        <w:rPr>
          <w:rFonts w:ascii="Calibri" w:hAnsi="Calibri"/>
          <w:sz w:val="20"/>
          <w:szCs w:val="20"/>
        </w:rPr>
        <w:instrText xml:space="preserve"> Marriage &amp; Family Therapy credits.</w:instrText>
      </w:r>
      <w:r w:rsidRPr="009E0494">
        <w:rPr>
          <w:rFonts w:ascii="Calibri" w:hAnsi="Calibri" w:cs="Arial"/>
          <w:bCs/>
          <w:sz w:val="20"/>
          <w:szCs w:val="20"/>
        </w:rPr>
        <w:instrText xml:space="preserve">" "" </w:instrText>
      </w:r>
      <w:r w:rsidRPr="009E0494">
        <w:rPr>
          <w:rFonts w:ascii="Calibri" w:hAnsi="Calibri" w:cs="Arial"/>
          <w:bCs/>
          <w:sz w:val="20"/>
          <w:szCs w:val="20"/>
        </w:rPr>
        <w:fldChar w:fldCharType="separate"/>
      </w:r>
      <w:r w:rsidRPr="009E0494">
        <w:rPr>
          <w:rFonts w:ascii="Calibri" w:hAnsi="Calibri" w:cs="Arial"/>
          <w:bCs/>
          <w:sz w:val="20"/>
          <w:szCs w:val="20"/>
        </w:rPr>
        <w:fldChar w:fldCharType="end"/>
      </w:r>
      <w:r w:rsidRPr="009E0494">
        <w:rPr>
          <w:rFonts w:ascii="Calibri" w:hAnsi="Calibri" w:cs="Arial"/>
          <w:bCs/>
          <w:sz w:val="20"/>
          <w:szCs w:val="20"/>
        </w:rPr>
        <w:fldChar w:fldCharType="begin"/>
      </w:r>
      <w:r w:rsidRPr="009E0494">
        <w:rPr>
          <w:rFonts w:ascii="Calibri" w:hAnsi="Calibri" w:cs="Arial"/>
          <w:bCs/>
          <w:sz w:val="20"/>
          <w:szCs w:val="20"/>
        </w:rPr>
        <w:instrText xml:space="preserve"> IF 0.00 &gt; 0 "</w:instrText>
      </w:r>
    </w:p>
    <w:p w14:paraId="3DEB7938" w14:textId="77777777" w:rsidR="00387317" w:rsidRPr="009E0494" w:rsidRDefault="00387317" w:rsidP="00FC200D">
      <w:pPr>
        <w:autoSpaceDE w:val="0"/>
        <w:autoSpaceDN w:val="0"/>
        <w:adjustRightInd w:val="0"/>
        <w:spacing w:after="0" w:line="240" w:lineRule="auto"/>
        <w:rPr>
          <w:rFonts w:ascii="Calibri" w:hAnsi="Calibri" w:cs="Arial"/>
          <w:bCs/>
          <w:sz w:val="20"/>
          <w:szCs w:val="20"/>
        </w:rPr>
      </w:pPr>
    </w:p>
    <w:p w14:paraId="0D962480" w14:textId="77777777" w:rsidR="00387317" w:rsidRPr="009E0494" w:rsidRDefault="00387317" w:rsidP="00FC200D">
      <w:pPr>
        <w:spacing w:after="0" w:line="240" w:lineRule="auto"/>
        <w:rPr>
          <w:rFonts w:ascii="Calibri" w:hAnsi="Calibri" w:cs="Arial"/>
          <w:b/>
          <w:sz w:val="20"/>
          <w:szCs w:val="20"/>
        </w:rPr>
      </w:pPr>
      <w:r w:rsidRPr="009E0494">
        <w:rPr>
          <w:rFonts w:ascii="Calibri" w:hAnsi="Calibri" w:cs="Arial"/>
          <w:b/>
          <w:sz w:val="20"/>
          <w:szCs w:val="20"/>
        </w:rPr>
        <w:instrText xml:space="preserve">Minnesota Board of Pharmacy: </w:instrText>
      </w:r>
      <w:r w:rsidRPr="009E0494">
        <w:rPr>
          <w:rFonts w:ascii="Calibri" w:hAnsi="Calibri"/>
          <w:sz w:val="20"/>
          <w:szCs w:val="20"/>
        </w:rPr>
        <w:instrText xml:space="preserve">This activity has been designed to meet the Minnesota Board of Pharmacy continuing education requirements for </w:instrText>
      </w:r>
      <w:r w:rsidRPr="009E0494">
        <w:rPr>
          <w:rFonts w:ascii="Calibri" w:hAnsi="Calibri"/>
          <w:sz w:val="20"/>
          <w:szCs w:val="20"/>
        </w:rPr>
        <w:fldChar w:fldCharType="begin"/>
      </w:r>
      <w:r w:rsidRPr="009E0494">
        <w:rPr>
          <w:rFonts w:ascii="Calibri" w:hAnsi="Calibri"/>
          <w:sz w:val="20"/>
          <w:szCs w:val="20"/>
        </w:rPr>
        <w:instrText xml:space="preserve"> </w:instrText>
      </w:r>
      <w:r w:rsidRPr="009E0494">
        <w:rPr>
          <w:rFonts w:ascii="Calibri" w:hAnsi="Calibri" w:cs="Arial"/>
          <w:bCs/>
          <w:sz w:val="20"/>
          <w:szCs w:val="20"/>
        </w:rPr>
        <w:instrText>MERGEFIELD MBPharmHoursMax \# 0.00#</w:instrText>
      </w:r>
      <w:r w:rsidRPr="009E0494">
        <w:rPr>
          <w:rFonts w:ascii="Calibri" w:hAnsi="Calibri"/>
          <w:sz w:val="20"/>
          <w:szCs w:val="20"/>
        </w:rPr>
        <w:instrText xml:space="preserve"> </w:instrText>
      </w:r>
      <w:r w:rsidRPr="009E0494">
        <w:rPr>
          <w:rFonts w:ascii="Calibri" w:hAnsi="Calibri"/>
          <w:sz w:val="20"/>
          <w:szCs w:val="20"/>
        </w:rPr>
        <w:fldChar w:fldCharType="separate"/>
      </w:r>
      <w:r w:rsidRPr="009E0494">
        <w:rPr>
          <w:rFonts w:ascii="Calibri" w:hAnsi="Calibri"/>
          <w:sz w:val="20"/>
          <w:szCs w:val="20"/>
        </w:rPr>
        <w:fldChar w:fldCharType="end"/>
      </w:r>
      <w:r w:rsidRPr="009E0494">
        <w:rPr>
          <w:rFonts w:ascii="Calibri" w:hAnsi="Calibri"/>
          <w:sz w:val="20"/>
          <w:szCs w:val="20"/>
        </w:rPr>
        <w:instrText xml:space="preserve"> Pharmacy credits.</w:instrText>
      </w:r>
      <w:r w:rsidRPr="009E0494">
        <w:rPr>
          <w:rFonts w:ascii="Calibri" w:hAnsi="Calibri" w:cs="Arial"/>
          <w:bCs/>
          <w:sz w:val="20"/>
          <w:szCs w:val="20"/>
        </w:rPr>
        <w:instrText xml:space="preserve">" "" </w:instrText>
      </w:r>
      <w:r w:rsidRPr="009E0494">
        <w:rPr>
          <w:rFonts w:ascii="Calibri" w:hAnsi="Calibri" w:cs="Arial"/>
          <w:bCs/>
          <w:sz w:val="20"/>
          <w:szCs w:val="20"/>
        </w:rPr>
        <w:fldChar w:fldCharType="separate"/>
      </w:r>
      <w:r w:rsidRPr="009E0494">
        <w:rPr>
          <w:rFonts w:ascii="Calibri" w:hAnsi="Calibri" w:cs="Arial"/>
          <w:bCs/>
          <w:sz w:val="20"/>
          <w:szCs w:val="20"/>
        </w:rPr>
        <w:fldChar w:fldCharType="end"/>
      </w:r>
      <w:r w:rsidRPr="009E0494">
        <w:rPr>
          <w:rFonts w:ascii="Calibri" w:hAnsi="Calibri" w:cs="Arial"/>
          <w:bCs/>
          <w:sz w:val="20"/>
          <w:szCs w:val="20"/>
        </w:rPr>
        <w:fldChar w:fldCharType="begin"/>
      </w:r>
      <w:r w:rsidRPr="009E0494">
        <w:rPr>
          <w:rFonts w:ascii="Calibri" w:hAnsi="Calibri" w:cs="Arial"/>
          <w:bCs/>
          <w:sz w:val="20"/>
          <w:szCs w:val="20"/>
        </w:rPr>
        <w:instrText xml:space="preserve"> IF 0.00 &gt; 0 "</w:instrText>
      </w:r>
    </w:p>
    <w:p w14:paraId="5402FD18" w14:textId="77777777" w:rsidR="00387317" w:rsidRPr="009E0494" w:rsidRDefault="00387317" w:rsidP="00FC200D">
      <w:pPr>
        <w:autoSpaceDE w:val="0"/>
        <w:autoSpaceDN w:val="0"/>
        <w:adjustRightInd w:val="0"/>
        <w:spacing w:after="0" w:line="240" w:lineRule="auto"/>
        <w:rPr>
          <w:rFonts w:ascii="Calibri" w:hAnsi="Calibri" w:cs="Arial"/>
          <w:bCs/>
          <w:sz w:val="20"/>
          <w:szCs w:val="20"/>
        </w:rPr>
      </w:pPr>
    </w:p>
    <w:p w14:paraId="11B45D36" w14:textId="77777777" w:rsidR="00387317" w:rsidRPr="009E0494" w:rsidRDefault="00387317" w:rsidP="00FC200D">
      <w:pPr>
        <w:spacing w:after="0" w:line="240" w:lineRule="auto"/>
        <w:rPr>
          <w:rFonts w:ascii="Calibri" w:hAnsi="Calibri" w:cs="Arial"/>
          <w:b/>
          <w:sz w:val="20"/>
          <w:szCs w:val="20"/>
        </w:rPr>
      </w:pPr>
      <w:r w:rsidRPr="009E0494">
        <w:rPr>
          <w:rFonts w:ascii="Calibri" w:hAnsi="Calibri" w:cs="Arial"/>
          <w:b/>
          <w:sz w:val="20"/>
          <w:szCs w:val="20"/>
        </w:rPr>
        <w:instrText xml:space="preserve">Minnesota Board of Physical Therapy: </w:instrText>
      </w:r>
      <w:r w:rsidRPr="009E0494">
        <w:rPr>
          <w:rFonts w:ascii="Calibri" w:hAnsi="Calibri"/>
          <w:sz w:val="20"/>
          <w:szCs w:val="20"/>
        </w:rPr>
        <w:instrText xml:space="preserve">This activity has been designed to meet the Minnesota Board of Physical Therapy continuing education requirements for </w:instrText>
      </w:r>
      <w:r w:rsidRPr="009E0494">
        <w:rPr>
          <w:rFonts w:ascii="Calibri" w:hAnsi="Calibri"/>
          <w:sz w:val="20"/>
          <w:szCs w:val="20"/>
        </w:rPr>
        <w:fldChar w:fldCharType="begin"/>
      </w:r>
      <w:r w:rsidRPr="009E0494">
        <w:rPr>
          <w:rFonts w:ascii="Calibri" w:hAnsi="Calibri"/>
          <w:sz w:val="20"/>
          <w:szCs w:val="20"/>
        </w:rPr>
        <w:instrText xml:space="preserve"> </w:instrText>
      </w:r>
      <w:r w:rsidRPr="009E0494">
        <w:rPr>
          <w:rFonts w:ascii="Calibri" w:hAnsi="Calibri" w:cs="Arial"/>
          <w:bCs/>
          <w:sz w:val="20"/>
          <w:szCs w:val="20"/>
        </w:rPr>
        <w:instrText>MERGEFIELD MBPThoursMax \# 0.00#</w:instrText>
      </w:r>
      <w:r w:rsidRPr="009E0494">
        <w:rPr>
          <w:rFonts w:ascii="Calibri" w:hAnsi="Calibri"/>
          <w:sz w:val="20"/>
          <w:szCs w:val="20"/>
        </w:rPr>
        <w:instrText xml:space="preserve"> </w:instrText>
      </w:r>
      <w:r w:rsidRPr="009E0494">
        <w:rPr>
          <w:rFonts w:ascii="Calibri" w:hAnsi="Calibri"/>
          <w:sz w:val="20"/>
          <w:szCs w:val="20"/>
        </w:rPr>
        <w:fldChar w:fldCharType="separate"/>
      </w:r>
      <w:r w:rsidRPr="009E0494">
        <w:rPr>
          <w:rFonts w:ascii="Calibri" w:hAnsi="Calibri"/>
          <w:sz w:val="20"/>
          <w:szCs w:val="20"/>
        </w:rPr>
        <w:fldChar w:fldCharType="end"/>
      </w:r>
      <w:r w:rsidRPr="009E0494">
        <w:rPr>
          <w:rFonts w:ascii="Calibri" w:hAnsi="Calibri"/>
          <w:sz w:val="20"/>
          <w:szCs w:val="20"/>
        </w:rPr>
        <w:instrText xml:space="preserve"> Physical Therapy credits.</w:instrText>
      </w:r>
      <w:r w:rsidRPr="00FD3036">
        <w:rPr>
          <w:rFonts w:ascii="Calibri" w:hAnsi="Calibri"/>
          <w:sz w:val="20"/>
          <w:szCs w:val="20"/>
        </w:rPr>
        <w:instrText xml:space="preserve"> </w:instrText>
      </w:r>
      <w:r>
        <w:rPr>
          <w:rFonts w:ascii="Calibri" w:hAnsi="Calibri"/>
          <w:sz w:val="20"/>
          <w:szCs w:val="20"/>
        </w:rPr>
        <w:fldChar w:fldCharType="begin"/>
      </w:r>
      <w:r>
        <w:rPr>
          <w:rFonts w:ascii="Calibri" w:hAnsi="Calibri"/>
          <w:sz w:val="20"/>
          <w:szCs w:val="20"/>
        </w:rPr>
        <w:instrText xml:space="preserve"> IF </w:instrText>
      </w:r>
      <w:r>
        <w:rPr>
          <w:rFonts w:ascii="Calibri" w:hAnsi="Calibri"/>
          <w:sz w:val="20"/>
          <w:szCs w:val="20"/>
        </w:rPr>
        <w:fldChar w:fldCharType="begin"/>
      </w:r>
      <w:r>
        <w:rPr>
          <w:rFonts w:ascii="Calibri" w:hAnsi="Calibri"/>
          <w:sz w:val="20"/>
          <w:szCs w:val="20"/>
        </w:rPr>
        <w:instrText xml:space="preserve"> MERGEFIELD MBPTAB </w:instrText>
      </w:r>
      <w:r>
        <w:rPr>
          <w:rFonts w:ascii="Calibri" w:hAnsi="Calibri"/>
          <w:sz w:val="20"/>
          <w:szCs w:val="20"/>
        </w:rPr>
        <w:fldChar w:fldCharType="separate"/>
      </w:r>
      <w:r>
        <w:rPr>
          <w:rFonts w:ascii="Calibri" w:hAnsi="Calibri"/>
          <w:sz w:val="20"/>
          <w:szCs w:val="20"/>
        </w:rPr>
        <w:fldChar w:fldCharType="end"/>
      </w:r>
      <w:r>
        <w:rPr>
          <w:rFonts w:ascii="Calibri" w:hAnsi="Calibri"/>
          <w:sz w:val="20"/>
          <w:szCs w:val="20"/>
        </w:rPr>
        <w:instrText xml:space="preserve"> &lt;&gt; "" "</w:instrText>
      </w:r>
      <w:r w:rsidRPr="00401284">
        <w:rPr>
          <w:rFonts w:ascii="Calibri" w:hAnsi="Calibri" w:cs="Arial"/>
          <w:b/>
          <w:sz w:val="20"/>
          <w:szCs w:val="20"/>
        </w:rPr>
        <w:instrText xml:space="preserve"> </w:instrText>
      </w:r>
      <w:r w:rsidRPr="009E0494">
        <w:rPr>
          <w:rFonts w:ascii="Calibri" w:hAnsi="Calibri" w:cs="Arial"/>
          <w:b/>
          <w:sz w:val="20"/>
          <w:szCs w:val="20"/>
        </w:rPr>
        <w:instrText>Minnesota Board of Physical Therapy:</w:instrText>
      </w:r>
      <w:r>
        <w:rPr>
          <w:rFonts w:ascii="Calibri" w:hAnsi="Calibri" w:cs="Arial"/>
          <w:b/>
          <w:sz w:val="20"/>
          <w:szCs w:val="20"/>
        </w:rPr>
        <w:fldChar w:fldCharType="begin"/>
      </w:r>
      <w:r>
        <w:rPr>
          <w:rFonts w:ascii="Calibri" w:hAnsi="Calibri" w:cs="Arial"/>
          <w:b/>
          <w:sz w:val="20"/>
          <w:szCs w:val="20"/>
        </w:rPr>
        <w:instrText xml:space="preserve"> MERGEFIELD MBPTAB </w:instrText>
      </w:r>
      <w:r>
        <w:rPr>
          <w:rFonts w:ascii="Calibri" w:hAnsi="Calibri" w:cs="Arial"/>
          <w:b/>
          <w:sz w:val="20"/>
          <w:szCs w:val="20"/>
        </w:rPr>
        <w:fldChar w:fldCharType="separate"/>
      </w:r>
      <w:r>
        <w:rPr>
          <w:rFonts w:ascii="Calibri" w:hAnsi="Calibri" w:cs="Arial"/>
          <w:b/>
          <w:sz w:val="20"/>
          <w:szCs w:val="20"/>
        </w:rPr>
        <w:fldChar w:fldCharType="end"/>
      </w:r>
      <w:r>
        <w:rPr>
          <w:rFonts w:ascii="Calibri" w:hAnsi="Calibri"/>
          <w:sz w:val="20"/>
          <w:szCs w:val="20"/>
        </w:rPr>
        <w:instrText xml:space="preserve">" "" </w:instrText>
      </w:r>
      <w:r>
        <w:rPr>
          <w:rFonts w:ascii="Calibri" w:hAnsi="Calibri"/>
          <w:sz w:val="20"/>
          <w:szCs w:val="20"/>
        </w:rPr>
        <w:fldChar w:fldCharType="separate"/>
      </w:r>
      <w:r>
        <w:rPr>
          <w:rFonts w:ascii="Calibri" w:hAnsi="Calibri"/>
          <w:sz w:val="20"/>
          <w:szCs w:val="20"/>
        </w:rPr>
        <w:fldChar w:fldCharType="end"/>
      </w:r>
      <w:r w:rsidRPr="009E0494">
        <w:rPr>
          <w:rFonts w:ascii="Calibri" w:hAnsi="Calibri" w:cs="Arial"/>
          <w:bCs/>
          <w:sz w:val="20"/>
          <w:szCs w:val="20"/>
        </w:rPr>
        <w:instrText xml:space="preserve">" "" </w:instrText>
      </w:r>
      <w:r w:rsidRPr="009E0494">
        <w:rPr>
          <w:rFonts w:ascii="Calibri" w:hAnsi="Calibri" w:cs="Arial"/>
          <w:bCs/>
          <w:sz w:val="20"/>
          <w:szCs w:val="20"/>
        </w:rPr>
        <w:fldChar w:fldCharType="separate"/>
      </w:r>
      <w:r w:rsidRPr="009E0494">
        <w:rPr>
          <w:rFonts w:ascii="Calibri" w:hAnsi="Calibri" w:cs="Arial"/>
          <w:bCs/>
          <w:sz w:val="20"/>
          <w:szCs w:val="20"/>
        </w:rPr>
        <w:fldChar w:fldCharType="end"/>
      </w:r>
      <w:r w:rsidRPr="009E0494">
        <w:rPr>
          <w:rFonts w:ascii="Calibri" w:hAnsi="Calibri" w:cs="Arial"/>
          <w:bCs/>
          <w:sz w:val="20"/>
          <w:szCs w:val="20"/>
        </w:rPr>
        <w:fldChar w:fldCharType="begin"/>
      </w:r>
      <w:r w:rsidRPr="009E0494">
        <w:rPr>
          <w:rFonts w:ascii="Calibri" w:hAnsi="Calibri" w:cs="Arial"/>
          <w:bCs/>
          <w:sz w:val="20"/>
          <w:szCs w:val="20"/>
        </w:rPr>
        <w:instrText xml:space="preserve"> IF 0.00 &gt; 0 "</w:instrText>
      </w:r>
    </w:p>
    <w:p w14:paraId="4F688BC6" w14:textId="77777777" w:rsidR="00387317" w:rsidRPr="009E0494" w:rsidRDefault="00387317" w:rsidP="00FC200D">
      <w:pPr>
        <w:autoSpaceDE w:val="0"/>
        <w:autoSpaceDN w:val="0"/>
        <w:adjustRightInd w:val="0"/>
        <w:spacing w:after="0" w:line="240" w:lineRule="auto"/>
        <w:rPr>
          <w:rFonts w:ascii="Calibri" w:hAnsi="Calibri" w:cs="Arial"/>
          <w:bCs/>
          <w:sz w:val="20"/>
          <w:szCs w:val="20"/>
        </w:rPr>
      </w:pPr>
    </w:p>
    <w:p w14:paraId="78C71CBE" w14:textId="77777777" w:rsidR="00387317" w:rsidRPr="009E0494" w:rsidRDefault="00387317" w:rsidP="00FC200D">
      <w:pPr>
        <w:spacing w:after="0" w:line="240" w:lineRule="auto"/>
        <w:rPr>
          <w:rFonts w:ascii="Calibri" w:hAnsi="Calibri" w:cs="Arial"/>
          <w:b/>
          <w:sz w:val="20"/>
          <w:szCs w:val="20"/>
        </w:rPr>
      </w:pPr>
      <w:r w:rsidRPr="009E0494">
        <w:rPr>
          <w:rFonts w:ascii="Calibri" w:hAnsi="Calibri" w:cs="Arial"/>
          <w:b/>
          <w:sz w:val="20"/>
          <w:szCs w:val="20"/>
        </w:rPr>
        <w:instrText xml:space="preserve">Minnesota Board of Psychology: </w:instrText>
      </w:r>
      <w:r w:rsidRPr="009E0494">
        <w:rPr>
          <w:rFonts w:ascii="Calibri" w:hAnsi="Calibri"/>
          <w:sz w:val="20"/>
          <w:szCs w:val="20"/>
        </w:rPr>
        <w:instrText xml:space="preserve">This activity has been designed to meet the Minnesota Board of Psychology continuing education requirements for </w:instrText>
      </w:r>
      <w:r w:rsidRPr="009E0494">
        <w:rPr>
          <w:rFonts w:ascii="Calibri" w:hAnsi="Calibri"/>
          <w:sz w:val="20"/>
          <w:szCs w:val="20"/>
        </w:rPr>
        <w:fldChar w:fldCharType="begin"/>
      </w:r>
      <w:r w:rsidRPr="009E0494">
        <w:rPr>
          <w:rFonts w:ascii="Calibri" w:hAnsi="Calibri"/>
          <w:sz w:val="20"/>
          <w:szCs w:val="20"/>
        </w:rPr>
        <w:instrText xml:space="preserve"> </w:instrText>
      </w:r>
      <w:r w:rsidRPr="009E0494">
        <w:rPr>
          <w:rFonts w:ascii="Calibri" w:hAnsi="Calibri" w:cs="Arial"/>
          <w:bCs/>
          <w:sz w:val="20"/>
          <w:szCs w:val="20"/>
        </w:rPr>
        <w:instrText>MERGEFIELD MBPsychHoursMax \# 0.00#</w:instrText>
      </w:r>
      <w:r w:rsidRPr="009E0494">
        <w:rPr>
          <w:rFonts w:ascii="Calibri" w:hAnsi="Calibri"/>
          <w:sz w:val="20"/>
          <w:szCs w:val="20"/>
        </w:rPr>
        <w:instrText xml:space="preserve"> </w:instrText>
      </w:r>
      <w:r w:rsidRPr="009E0494">
        <w:rPr>
          <w:rFonts w:ascii="Calibri" w:hAnsi="Calibri"/>
          <w:sz w:val="20"/>
          <w:szCs w:val="20"/>
        </w:rPr>
        <w:fldChar w:fldCharType="separate"/>
      </w:r>
      <w:r w:rsidRPr="009E0494">
        <w:rPr>
          <w:rFonts w:ascii="Calibri" w:hAnsi="Calibri"/>
          <w:sz w:val="20"/>
          <w:szCs w:val="20"/>
        </w:rPr>
        <w:fldChar w:fldCharType="end"/>
      </w:r>
      <w:r w:rsidRPr="009E0494">
        <w:rPr>
          <w:rFonts w:ascii="Calibri" w:hAnsi="Calibri"/>
          <w:sz w:val="20"/>
          <w:szCs w:val="20"/>
        </w:rPr>
        <w:instrText xml:space="preserve"> Psychology credits.</w:instrText>
      </w:r>
      <w:r w:rsidRPr="009E0494">
        <w:rPr>
          <w:rFonts w:ascii="Calibri" w:hAnsi="Calibri" w:cs="Arial"/>
          <w:bCs/>
          <w:sz w:val="20"/>
          <w:szCs w:val="20"/>
        </w:rPr>
        <w:instrText xml:space="preserve"> " "" </w:instrText>
      </w:r>
      <w:r w:rsidRPr="009E0494">
        <w:rPr>
          <w:rFonts w:ascii="Calibri" w:hAnsi="Calibri" w:cs="Arial"/>
          <w:bCs/>
          <w:sz w:val="20"/>
          <w:szCs w:val="20"/>
        </w:rPr>
        <w:fldChar w:fldCharType="separate"/>
      </w:r>
      <w:r w:rsidRPr="009E0494">
        <w:rPr>
          <w:rFonts w:ascii="Calibri" w:hAnsi="Calibri" w:cs="Arial"/>
          <w:bCs/>
          <w:sz w:val="20"/>
          <w:szCs w:val="20"/>
        </w:rPr>
        <w:fldChar w:fldCharType="end"/>
      </w:r>
      <w:r w:rsidRPr="009E0494">
        <w:rPr>
          <w:rFonts w:ascii="Calibri" w:hAnsi="Calibri" w:cs="Arial"/>
          <w:bCs/>
          <w:sz w:val="20"/>
          <w:szCs w:val="20"/>
        </w:rPr>
        <w:fldChar w:fldCharType="begin"/>
      </w:r>
      <w:r w:rsidRPr="009E0494">
        <w:rPr>
          <w:rFonts w:ascii="Calibri" w:hAnsi="Calibri" w:cs="Arial"/>
          <w:bCs/>
          <w:sz w:val="20"/>
          <w:szCs w:val="20"/>
        </w:rPr>
        <w:instrText xml:space="preserve"> IF 0.00 &gt; 0 "</w:instrText>
      </w:r>
    </w:p>
    <w:p w14:paraId="09A6A1DC" w14:textId="77777777" w:rsidR="00387317" w:rsidRPr="009E0494" w:rsidRDefault="00387317" w:rsidP="00FC200D">
      <w:pPr>
        <w:autoSpaceDE w:val="0"/>
        <w:autoSpaceDN w:val="0"/>
        <w:adjustRightInd w:val="0"/>
        <w:spacing w:after="0" w:line="240" w:lineRule="auto"/>
        <w:rPr>
          <w:rFonts w:ascii="Calibri" w:hAnsi="Calibri" w:cs="Arial"/>
          <w:bCs/>
          <w:sz w:val="20"/>
          <w:szCs w:val="20"/>
        </w:rPr>
      </w:pPr>
    </w:p>
    <w:p w14:paraId="589C19B6" w14:textId="77777777" w:rsidR="00387317" w:rsidRPr="009E0494" w:rsidRDefault="00387317" w:rsidP="00FC200D">
      <w:pPr>
        <w:spacing w:after="0" w:line="240" w:lineRule="auto"/>
        <w:rPr>
          <w:sz w:val="20"/>
          <w:szCs w:val="20"/>
        </w:rPr>
      </w:pPr>
      <w:r w:rsidRPr="009E0494">
        <w:rPr>
          <w:rFonts w:ascii="Calibri" w:hAnsi="Calibri" w:cs="Arial"/>
          <w:b/>
          <w:sz w:val="20"/>
          <w:szCs w:val="20"/>
        </w:rPr>
        <w:instrText xml:space="preserve">Minnesota Board of Social Work: </w:instrText>
      </w:r>
      <w:r w:rsidRPr="009E0494">
        <w:rPr>
          <w:rFonts w:ascii="Calibri" w:hAnsi="Calibri"/>
          <w:sz w:val="20"/>
          <w:szCs w:val="20"/>
        </w:rPr>
        <w:instrText xml:space="preserve">This activity has been designed to meet the Minnesota Board of Social Work continuing education requirements for </w:instrText>
      </w:r>
      <w:r w:rsidRPr="009E0494">
        <w:rPr>
          <w:rFonts w:ascii="Calibri" w:hAnsi="Calibri"/>
          <w:sz w:val="20"/>
          <w:szCs w:val="20"/>
        </w:rPr>
        <w:fldChar w:fldCharType="begin"/>
      </w:r>
      <w:r w:rsidRPr="009E0494">
        <w:rPr>
          <w:rFonts w:ascii="Calibri" w:hAnsi="Calibri"/>
          <w:sz w:val="20"/>
          <w:szCs w:val="20"/>
        </w:rPr>
        <w:instrText xml:space="preserve"> </w:instrText>
      </w:r>
      <w:r w:rsidRPr="009E0494">
        <w:rPr>
          <w:rFonts w:ascii="Calibri" w:hAnsi="Calibri" w:cs="Arial"/>
          <w:bCs/>
          <w:sz w:val="20"/>
          <w:szCs w:val="20"/>
        </w:rPr>
        <w:instrText>MERGEFIELD MBSWhoursMax \# 0.00#</w:instrText>
      </w:r>
      <w:r w:rsidRPr="009E0494">
        <w:rPr>
          <w:rFonts w:ascii="Calibri" w:hAnsi="Calibri"/>
          <w:sz w:val="20"/>
          <w:szCs w:val="20"/>
        </w:rPr>
        <w:instrText xml:space="preserve"> </w:instrText>
      </w:r>
      <w:r w:rsidRPr="009E0494">
        <w:rPr>
          <w:rFonts w:ascii="Calibri" w:hAnsi="Calibri"/>
          <w:sz w:val="20"/>
          <w:szCs w:val="20"/>
        </w:rPr>
        <w:fldChar w:fldCharType="separate"/>
      </w:r>
      <w:r w:rsidRPr="009E0494">
        <w:rPr>
          <w:rFonts w:ascii="Calibri" w:hAnsi="Calibri"/>
          <w:sz w:val="20"/>
          <w:szCs w:val="20"/>
        </w:rPr>
        <w:fldChar w:fldCharType="end"/>
      </w:r>
      <w:r w:rsidRPr="009E0494">
        <w:rPr>
          <w:rFonts w:ascii="Calibri" w:hAnsi="Calibri"/>
          <w:sz w:val="20"/>
          <w:szCs w:val="20"/>
        </w:rPr>
        <w:instrText xml:space="preserve"> Social Work credits.</w:instrText>
      </w:r>
      <w:r w:rsidRPr="009E0494">
        <w:rPr>
          <w:rFonts w:ascii="Calibri" w:hAnsi="Calibri" w:cs="Arial"/>
          <w:bCs/>
          <w:sz w:val="20"/>
          <w:szCs w:val="20"/>
        </w:rPr>
        <w:instrText xml:space="preserve">" "" </w:instrText>
      </w:r>
      <w:r w:rsidRPr="009E0494">
        <w:rPr>
          <w:rFonts w:ascii="Calibri" w:hAnsi="Calibri" w:cs="Arial"/>
          <w:bCs/>
          <w:sz w:val="20"/>
          <w:szCs w:val="20"/>
        </w:rPr>
        <w:fldChar w:fldCharType="separate"/>
      </w:r>
      <w:r w:rsidRPr="009E0494">
        <w:rPr>
          <w:rFonts w:ascii="Calibri" w:hAnsi="Calibri" w:cs="Arial"/>
          <w:bCs/>
          <w:sz w:val="20"/>
          <w:szCs w:val="20"/>
        </w:rPr>
        <w:fldChar w:fldCharType="end"/>
      </w:r>
      <w:r w:rsidRPr="009E0494">
        <w:rPr>
          <w:rFonts w:ascii="Calibri" w:hAnsi="Calibri" w:cs="Calibri"/>
          <w:color w:val="1F1E1E"/>
          <w:sz w:val="20"/>
          <w:szCs w:val="20"/>
        </w:rPr>
        <w:fldChar w:fldCharType="begin"/>
      </w:r>
      <w:r w:rsidRPr="009E0494">
        <w:rPr>
          <w:rFonts w:ascii="Calibri" w:hAnsi="Calibri" w:cs="Calibri"/>
          <w:color w:val="1F1E1E"/>
          <w:sz w:val="20"/>
          <w:szCs w:val="20"/>
        </w:rPr>
        <w:instrText xml:space="preserve"> IF 0.00 &gt; 0 "</w:instrText>
      </w:r>
    </w:p>
    <w:p w14:paraId="77933C12" w14:textId="77777777" w:rsidR="00387317" w:rsidRPr="009E0494" w:rsidRDefault="00387317" w:rsidP="00FC200D">
      <w:pPr>
        <w:autoSpaceDE w:val="0"/>
        <w:autoSpaceDN w:val="0"/>
        <w:adjustRightInd w:val="0"/>
        <w:spacing w:after="0" w:line="240" w:lineRule="auto"/>
        <w:rPr>
          <w:rFonts w:ascii="Calibri" w:hAnsi="Calibri" w:cs="Calibri"/>
          <w:color w:val="1F1E1E"/>
          <w:sz w:val="20"/>
          <w:szCs w:val="20"/>
        </w:rPr>
      </w:pPr>
    </w:p>
    <w:p w14:paraId="66748063" w14:textId="77777777" w:rsidR="00387317" w:rsidRPr="009E0494" w:rsidRDefault="00387317" w:rsidP="00FC200D">
      <w:pPr>
        <w:autoSpaceDE w:val="0"/>
        <w:autoSpaceDN w:val="0"/>
        <w:adjustRightInd w:val="0"/>
        <w:spacing w:after="0" w:line="240" w:lineRule="auto"/>
        <w:rPr>
          <w:rFonts w:ascii="Calibri" w:hAnsi="Calibri" w:cs="Calibri"/>
          <w:color w:val="1F1E1E"/>
          <w:sz w:val="20"/>
          <w:szCs w:val="20"/>
        </w:rPr>
      </w:pPr>
      <w:r w:rsidRPr="009E0494">
        <w:rPr>
          <w:rFonts w:ascii="Calibri" w:hAnsi="Calibri" w:cs="Calibri"/>
          <w:b/>
          <w:color w:val="1F1E1E"/>
          <w:sz w:val="20"/>
          <w:szCs w:val="20"/>
        </w:rPr>
        <w:instrText xml:space="preserve">American Board of Internal Medicine: </w:instrText>
      </w:r>
      <w:r w:rsidRPr="009E0494">
        <w:rPr>
          <w:rFonts w:ascii="Calibri" w:hAnsi="Calibri" w:cs="Calibri"/>
          <w:bCs/>
          <w:color w:val="1F1E1E"/>
          <w:sz w:val="20"/>
          <w:szCs w:val="20"/>
        </w:rPr>
        <w:instrText xml:space="preserve">Successful completion of this CME activity, which includes participation in the evaluation component, enables the participant to earn up to </w:instrText>
      </w:r>
      <w:r w:rsidRPr="009E0494">
        <w:rPr>
          <w:rFonts w:ascii="Calibri" w:hAnsi="Calibri" w:cs="Calibri"/>
          <w:bCs/>
          <w:color w:val="1F1E1E"/>
          <w:sz w:val="20"/>
          <w:szCs w:val="20"/>
        </w:rPr>
        <w:fldChar w:fldCharType="begin"/>
      </w:r>
      <w:r w:rsidRPr="009E0494">
        <w:rPr>
          <w:rFonts w:ascii="Calibri" w:hAnsi="Calibri" w:cs="Calibri"/>
          <w:bCs/>
          <w:color w:val="1F1E1E"/>
          <w:sz w:val="20"/>
          <w:szCs w:val="20"/>
        </w:rPr>
        <w:instrText xml:space="preserve"> MERGEFIELD </w:instrText>
      </w:r>
      <w:r w:rsidRPr="009E0494">
        <w:rPr>
          <w:rFonts w:ascii="Calibri" w:hAnsi="Calibri" w:cs="Calibri"/>
          <w:color w:val="1F1E1E"/>
          <w:sz w:val="20"/>
          <w:szCs w:val="20"/>
        </w:rPr>
        <w:instrText>ABIM2hoursMax</w:instrText>
      </w:r>
      <w:r w:rsidRPr="009E0494">
        <w:rPr>
          <w:rFonts w:ascii="Calibri" w:hAnsi="Calibri" w:cs="Calibri"/>
          <w:bCs/>
          <w:color w:val="1F1E1E"/>
          <w:sz w:val="20"/>
          <w:szCs w:val="20"/>
        </w:rPr>
        <w:instrText xml:space="preserve"> \# 0.00# </w:instrText>
      </w:r>
      <w:r w:rsidRPr="009E0494">
        <w:rPr>
          <w:rFonts w:ascii="Calibri" w:hAnsi="Calibri" w:cs="Calibri"/>
          <w:bCs/>
          <w:color w:val="1F1E1E"/>
          <w:sz w:val="20"/>
          <w:szCs w:val="20"/>
        </w:rPr>
        <w:fldChar w:fldCharType="separate"/>
      </w:r>
      <w:r w:rsidRPr="009E0494">
        <w:rPr>
          <w:rFonts w:ascii="Calibri" w:hAnsi="Calibri" w:cs="Calibri"/>
          <w:bCs/>
          <w:noProof/>
          <w:color w:val="1F1E1E"/>
          <w:sz w:val="20"/>
          <w:szCs w:val="20"/>
        </w:rPr>
        <w:instrText>«ABIM2HoursMax»</w:instrText>
      </w:r>
      <w:r w:rsidRPr="009E0494">
        <w:rPr>
          <w:rFonts w:ascii="Calibri" w:hAnsi="Calibri" w:cs="Calibri"/>
          <w:color w:val="1F1E1E"/>
          <w:sz w:val="20"/>
          <w:szCs w:val="20"/>
        </w:rPr>
        <w:fldChar w:fldCharType="end"/>
      </w:r>
      <w:r w:rsidRPr="009E0494">
        <w:rPr>
          <w:rFonts w:ascii="Calibri" w:hAnsi="Calibri" w:cs="Calibri"/>
          <w:bCs/>
          <w:color w:val="1F1E1E"/>
          <w:sz w:val="20"/>
          <w:szCs w:val="20"/>
        </w:rPr>
        <w:instrText xml:space="preserve"> MOC Part II points in the American Board of Internal Medicine’s (ABIM) Maintenance of Certification (MOC) program. It is the CME activity provider’s responsibility to submit participant completion information to ACCME for the purpose of granting ABIM MOC credit.</w:instrText>
      </w:r>
      <w:r w:rsidRPr="009E0494">
        <w:rPr>
          <w:rFonts w:ascii="Calibri" w:hAnsi="Calibri" w:cs="Calibri"/>
          <w:color w:val="1F1E1E"/>
          <w:sz w:val="20"/>
          <w:szCs w:val="20"/>
        </w:rPr>
        <w:instrText xml:space="preserve">" "" </w:instrText>
      </w:r>
      <w:r w:rsidRPr="009E0494">
        <w:rPr>
          <w:rFonts w:ascii="Calibri" w:hAnsi="Calibri" w:cs="Calibri"/>
          <w:color w:val="1F1E1E"/>
          <w:sz w:val="20"/>
          <w:szCs w:val="20"/>
        </w:rPr>
        <w:fldChar w:fldCharType="separate"/>
      </w:r>
      <w:r w:rsidRPr="009E0494">
        <w:rPr>
          <w:rFonts w:ascii="Calibri" w:hAnsi="Calibri" w:cs="Calibri"/>
          <w:color w:val="1F1E1E"/>
          <w:sz w:val="20"/>
          <w:szCs w:val="20"/>
        </w:rPr>
        <w:fldChar w:fldCharType="end"/>
      </w:r>
      <w:r w:rsidRPr="009E0494">
        <w:rPr>
          <w:rFonts w:ascii="Calibri" w:hAnsi="Calibri" w:cs="Calibri"/>
          <w:color w:val="1F1E1E"/>
          <w:sz w:val="20"/>
          <w:szCs w:val="20"/>
        </w:rPr>
        <w:fldChar w:fldCharType="begin"/>
      </w:r>
      <w:r w:rsidRPr="009E0494">
        <w:rPr>
          <w:rFonts w:ascii="Calibri" w:hAnsi="Calibri" w:cs="Calibri"/>
          <w:color w:val="1F1E1E"/>
          <w:sz w:val="20"/>
          <w:szCs w:val="20"/>
        </w:rPr>
        <w:instrText xml:space="preserve"> IF 0.00 &gt; 0 "</w:instrText>
      </w:r>
    </w:p>
    <w:p w14:paraId="1E6E4DED" w14:textId="77777777" w:rsidR="00387317" w:rsidRPr="009E0494" w:rsidRDefault="00387317" w:rsidP="00FC200D">
      <w:pPr>
        <w:autoSpaceDE w:val="0"/>
        <w:autoSpaceDN w:val="0"/>
        <w:adjustRightInd w:val="0"/>
        <w:spacing w:after="0" w:line="240" w:lineRule="auto"/>
        <w:rPr>
          <w:rFonts w:ascii="Calibri" w:hAnsi="Calibri" w:cs="Calibri"/>
          <w:color w:val="1F1E1E"/>
          <w:sz w:val="20"/>
          <w:szCs w:val="20"/>
        </w:rPr>
      </w:pPr>
    </w:p>
    <w:p w14:paraId="08B04F86" w14:textId="77777777" w:rsidR="00387317" w:rsidRPr="009E0494" w:rsidRDefault="00387317" w:rsidP="00FC200D">
      <w:pPr>
        <w:autoSpaceDE w:val="0"/>
        <w:autoSpaceDN w:val="0"/>
        <w:adjustRightInd w:val="0"/>
        <w:spacing w:after="0" w:line="240" w:lineRule="auto"/>
        <w:rPr>
          <w:rFonts w:ascii="Calibri" w:hAnsi="Calibri" w:cs="Calibri"/>
          <w:color w:val="1F1E1E"/>
          <w:sz w:val="20"/>
          <w:szCs w:val="20"/>
        </w:rPr>
      </w:pPr>
      <w:r w:rsidRPr="009E0494">
        <w:rPr>
          <w:rFonts w:ascii="Calibri" w:hAnsi="Calibri" w:cs="Calibri"/>
          <w:b/>
          <w:bCs/>
          <w:color w:val="1F1E1E"/>
          <w:sz w:val="20"/>
          <w:szCs w:val="20"/>
        </w:rPr>
        <w:instrText xml:space="preserve">American Board of Thoracic Surgery: </w:instrText>
      </w:r>
      <w:r w:rsidRPr="009E0494">
        <w:rPr>
          <w:rFonts w:ascii="Calibri" w:hAnsi="Calibri" w:cs="Calibri"/>
          <w:color w:val="1F1E1E"/>
          <w:sz w:val="20"/>
          <w:szCs w:val="20"/>
        </w:rPr>
        <w:instrText xml:space="preserve">Successful completion of this CME activity enables the learner to earn credit toward the CME of the American Board of Thoracic Surgery’s Maintenance of Certification program. It is the CME activity provider's responsibility to submit learner completion information to ACCME for the purpose of granting ABTS credit." "" </w:instrText>
      </w:r>
      <w:r w:rsidRPr="009E0494">
        <w:rPr>
          <w:rFonts w:ascii="Calibri" w:hAnsi="Calibri" w:cs="Calibri"/>
          <w:color w:val="1F1E1E"/>
          <w:sz w:val="20"/>
          <w:szCs w:val="20"/>
        </w:rPr>
        <w:fldChar w:fldCharType="separate"/>
      </w:r>
      <w:r w:rsidRPr="009E0494">
        <w:rPr>
          <w:rFonts w:ascii="Calibri" w:hAnsi="Calibri" w:cs="Calibri"/>
          <w:color w:val="1F1E1E"/>
          <w:sz w:val="20"/>
          <w:szCs w:val="20"/>
        </w:rPr>
        <w:fldChar w:fldCharType="end"/>
      </w:r>
      <w:r w:rsidRPr="009E0494">
        <w:rPr>
          <w:rFonts w:ascii="Calibri" w:hAnsi="Calibri" w:cs="Calibri"/>
          <w:color w:val="1F1E1E"/>
          <w:sz w:val="20"/>
          <w:szCs w:val="20"/>
        </w:rPr>
        <w:fldChar w:fldCharType="begin"/>
      </w:r>
      <w:r w:rsidRPr="009E0494">
        <w:rPr>
          <w:rFonts w:ascii="Calibri" w:hAnsi="Calibri" w:cs="Calibri"/>
          <w:color w:val="1F1E1E"/>
          <w:sz w:val="20"/>
          <w:szCs w:val="20"/>
        </w:rPr>
        <w:instrText xml:space="preserve"> IF 0.00 &gt; 0 "</w:instrText>
      </w:r>
    </w:p>
    <w:p w14:paraId="6EE773A9" w14:textId="77777777" w:rsidR="00387317" w:rsidRPr="009E0494" w:rsidRDefault="00387317" w:rsidP="00FC200D">
      <w:pPr>
        <w:autoSpaceDE w:val="0"/>
        <w:autoSpaceDN w:val="0"/>
        <w:adjustRightInd w:val="0"/>
        <w:spacing w:after="0" w:line="240" w:lineRule="auto"/>
        <w:rPr>
          <w:rFonts w:ascii="Calibri" w:hAnsi="Calibri" w:cs="Calibri"/>
          <w:color w:val="1F1E1E"/>
          <w:sz w:val="20"/>
          <w:szCs w:val="20"/>
        </w:rPr>
      </w:pPr>
    </w:p>
    <w:p w14:paraId="404D0C23" w14:textId="77777777" w:rsidR="00387317" w:rsidRPr="009E0494" w:rsidRDefault="00387317" w:rsidP="00FC200D">
      <w:pPr>
        <w:spacing w:after="0" w:line="240" w:lineRule="auto"/>
        <w:ind w:right="15"/>
        <w:rPr>
          <w:rStyle w:val="normaltextrun"/>
          <w:color w:val="000000"/>
          <w:sz w:val="20"/>
          <w:szCs w:val="20"/>
          <w:shd w:val="clear" w:color="auto" w:fill="FFFFFF"/>
        </w:rPr>
      </w:pPr>
      <w:r w:rsidRPr="009E0494">
        <w:rPr>
          <w:rFonts w:ascii="Calibri" w:hAnsi="Calibri" w:cs="Calibri"/>
          <w:b/>
          <w:bCs/>
          <w:color w:val="1F1E1E"/>
          <w:sz w:val="20"/>
          <w:szCs w:val="20"/>
        </w:rPr>
        <w:instrText>American Board of Surgery:</w:instrText>
      </w:r>
      <w:r w:rsidRPr="009E0494">
        <w:rPr>
          <w:rFonts w:ascii="Calibri" w:hAnsi="Calibri" w:cs="Calibri"/>
          <w:color w:val="1F1E1E"/>
          <w:sz w:val="20"/>
          <w:szCs w:val="20"/>
        </w:rPr>
        <w:instrText xml:space="preserve"> Successful completion of this CME activity enables the learner to earn credit toward the CME requirement(s) of the American Board of Surgery’s Continuous Certification program. It is the CME activity provider's responsibility to submit learner completion information to ACCME for the purpose of granting ABS credit." "" </w:instrText>
      </w:r>
      <w:r w:rsidRPr="009E0494">
        <w:rPr>
          <w:rFonts w:ascii="Calibri" w:hAnsi="Calibri" w:cs="Calibri"/>
          <w:color w:val="1F1E1E"/>
          <w:sz w:val="20"/>
          <w:szCs w:val="20"/>
        </w:rPr>
        <w:fldChar w:fldCharType="separate"/>
      </w:r>
      <w:r w:rsidRPr="009E0494">
        <w:rPr>
          <w:rFonts w:ascii="Calibri" w:hAnsi="Calibri" w:cs="Calibri"/>
          <w:color w:val="1F1E1E"/>
          <w:sz w:val="20"/>
          <w:szCs w:val="20"/>
        </w:rPr>
        <w:fldChar w:fldCharType="end"/>
      </w:r>
    </w:p>
    <w:p w14:paraId="66D76A5D" w14:textId="77777777" w:rsidR="00387317" w:rsidRPr="009E0494" w:rsidRDefault="00387317" w:rsidP="00D17A7D">
      <w:pPr>
        <w:spacing w:after="0" w:line="240" w:lineRule="auto"/>
        <w:ind w:right="15"/>
        <w:rPr>
          <w:rFonts w:eastAsia="Times New Roman" w:cstheme="minorHAnsi"/>
          <w:color w:val="93C17D"/>
          <w:sz w:val="10"/>
          <w:szCs w:val="10"/>
        </w:rPr>
      </w:pPr>
    </w:p>
    <w:p w14:paraId="71184ED8" w14:textId="77777777" w:rsidR="00387317" w:rsidRPr="009E0494" w:rsidRDefault="00387317" w:rsidP="001C597A">
      <w:pPr>
        <w:spacing w:after="0" w:line="240" w:lineRule="auto"/>
        <w:rPr>
          <w:b/>
          <w:bCs/>
          <w:color w:val="489ED2"/>
        </w:rPr>
      </w:pPr>
      <w:bookmarkStart w:id="4" w:name="_Hlk174097662"/>
      <w:r w:rsidRPr="009E0494">
        <w:rPr>
          <w:b/>
          <w:bCs/>
          <w:color w:val="489ED2"/>
        </w:rPr>
        <w:t>DISCLOSURE POLICY</w:t>
      </w:r>
      <w:r w:rsidRPr="009E0494">
        <w:rPr>
          <w:b/>
          <w:bCs/>
          <w:color w:val="489ED2"/>
        </w:rPr>
        <w:t>:</w:t>
      </w:r>
      <w:r w:rsidRPr="009E0494">
        <w:rPr>
          <w:b/>
          <w:bCs/>
          <w:color w:val="489ED2"/>
        </w:rPr>
        <w:t xml:space="preserve"> </w:t>
      </w:r>
    </w:p>
    <w:p w14:paraId="4C95A53C" w14:textId="77777777" w:rsidR="00387317" w:rsidRDefault="00387317" w:rsidP="001C597A">
      <w:pPr>
        <w:spacing w:after="0" w:line="240" w:lineRule="auto"/>
        <w:rPr>
          <w:color w:val="000000"/>
          <w:sz w:val="20"/>
          <w:szCs w:val="20"/>
        </w:rPr>
      </w:pPr>
      <w:r w:rsidRPr="00B778EB">
        <w:rPr>
          <w:color w:val="000000"/>
          <w:sz w:val="20"/>
          <w:szCs w:val="20"/>
        </w:rPr>
        <w:t>Allina Health, Office of Accreditation intends to provide balance, independence, objectivity, and scientific rigor in all of</w:t>
      </w:r>
      <w:r w:rsidRPr="00B778EB">
        <w:rPr>
          <w:color w:val="000000"/>
          <w:sz w:val="20"/>
          <w:szCs w:val="20"/>
        </w:rPr>
        <w:t xml:space="preserve"> its educational activities.  The ACCME defines an ineligible company as “any entity” whose primary business is producing, marketing, re-selling, or distributing health care products/services used by or on patients. The ACCME does not consider providers of clinical service directly to patients to be commercial interests - unless the provider of clinical service is owned, or controlled by, an ACCME-defined ineligible company. All faculty and planners participating in the CME activity are required to disclose</w:t>
      </w:r>
      <w:r w:rsidRPr="00B778EB">
        <w:rPr>
          <w:color w:val="000000"/>
          <w:sz w:val="20"/>
          <w:szCs w:val="20"/>
        </w:rPr>
        <w:t xml:space="preserve"> to the audience any relevant financial relationships with ineligible companies that have existed WITHIN THE LAST 24 MONTHS, even if it has now ended, and all relevant financial relationships will go through a mitigation process.</w:t>
      </w:r>
    </w:p>
    <w:p w14:paraId="23F0D6E0" w14:textId="77777777" w:rsidR="00387317" w:rsidRPr="009E0494" w:rsidRDefault="00387317" w:rsidP="001C597A">
      <w:pPr>
        <w:spacing w:after="0" w:line="240" w:lineRule="auto"/>
        <w:rPr>
          <w:color w:val="000000"/>
          <w:sz w:val="10"/>
          <w:szCs w:val="10"/>
        </w:rPr>
      </w:pPr>
    </w:p>
    <w:p w14:paraId="69700E50" w14:textId="77777777" w:rsidR="00387317" w:rsidRDefault="00387317" w:rsidP="00CA10D4">
      <w:pPr>
        <w:autoSpaceDE w:val="0"/>
        <w:autoSpaceDN w:val="0"/>
        <w:adjustRightInd w:val="0"/>
        <w:spacing w:after="0" w:line="240" w:lineRule="auto"/>
        <w:rPr>
          <w:rFonts w:cs="Times New Roman (Body CS)"/>
          <w:b/>
          <w:bCs/>
          <w:smallCaps/>
          <w:color w:val="489ED2"/>
        </w:rPr>
      </w:pPr>
      <w:r w:rsidRPr="00B778EB">
        <w:rPr>
          <w:rFonts w:cs="Times New Roman (Body CS)"/>
          <w:b/>
          <w:bCs/>
          <w:smallCaps/>
          <w:color w:val="489ED2"/>
        </w:rPr>
        <w:t>FACULTY &amp; PLANNER DISCLOSURES</w:t>
      </w:r>
      <w:r>
        <w:rPr>
          <w:rFonts w:cs="Times New Roman (Body CS)"/>
          <w:b/>
          <w:bCs/>
          <w:smallCaps/>
          <w:color w:val="489ED2"/>
        </w:rPr>
        <w:t>:</w:t>
      </w:r>
    </w:p>
    <w:p w14:paraId="0AE20315" w14:textId="77777777" w:rsidR="00387317" w:rsidRPr="009E0494" w:rsidRDefault="00387317" w:rsidP="0032713F">
      <w:pPr>
        <w:autoSpaceDE w:val="0"/>
        <w:autoSpaceDN w:val="0"/>
        <w:adjustRightInd w:val="0"/>
        <w:spacing w:after="0" w:line="240" w:lineRule="auto"/>
        <w:rPr>
          <w:rFonts w:cstheme="minorHAnsi"/>
          <w:color w:val="000000" w:themeColor="text1"/>
          <w:sz w:val="18"/>
          <w:szCs w:val="18"/>
        </w:rPr>
      </w:pPr>
      <w:r w:rsidRPr="00B778EB">
        <w:rPr>
          <w:rFonts w:cstheme="minorHAnsi"/>
          <w:color w:val="000000" w:themeColor="text1"/>
          <w:sz w:val="20"/>
          <w:szCs w:val="20"/>
        </w:rPr>
        <w:t>Allina Health, Office of Accreditation Education adheres to the ACCME’s Standards for Integrity and Independence in Accredited Continuing Education. Any individuals in a position to control the content of a CE activity, including faculty, planners, reviewers, or others are required to disclose all relevant financial relationships with ineligible entities (commercial interests). All relevant conflicts of interest have been mitigated prior to the commencement of the activity.</w:t>
      </w:r>
    </w:p>
    <w:p w14:paraId="1B9D0550" w14:textId="77777777" w:rsidR="00387317" w:rsidRPr="009E0494" w:rsidRDefault="00387317" w:rsidP="001C597A">
      <w:pPr>
        <w:spacing w:after="0" w:line="240" w:lineRule="auto"/>
        <w:rPr>
          <w:sz w:val="20"/>
          <w:szCs w:val="20"/>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417"/>
        <w:gridCol w:w="3402"/>
        <w:gridCol w:w="4541"/>
      </w:tblGrid>
      <w:tr w:rsidR="00B05FF5" w14:paraId="3CBD473E" w14:textId="77777777" w:rsidTr="003D6D8F">
        <w:trPr>
          <w:tblCellSpacing w:w="15" w:type="dxa"/>
        </w:trPr>
        <w:tc>
          <w:tcPr>
            <w:tcW w:w="1484" w:type="pct"/>
            <w:tcBorders>
              <w:top w:val="outset" w:sz="6" w:space="0" w:color="auto"/>
              <w:left w:val="outset" w:sz="6" w:space="0" w:color="auto"/>
              <w:bottom w:val="outset" w:sz="6" w:space="0" w:color="auto"/>
              <w:right w:val="outset" w:sz="6" w:space="0" w:color="auto"/>
            </w:tcBorders>
            <w:shd w:val="clear" w:color="auto" w:fill="F5F5F5"/>
            <w:vAlign w:val="center"/>
          </w:tcPr>
          <w:p w14:paraId="71E188E1" w14:textId="77777777" w:rsidR="00B05FF5" w:rsidRDefault="00387317">
            <w:pPr>
              <w:spacing w:after="0"/>
              <w:jc w:val="center"/>
            </w:pPr>
            <w:r>
              <w:rPr>
                <w:b/>
              </w:rPr>
              <w:t>Name of individual</w:t>
            </w:r>
          </w:p>
        </w:tc>
        <w:tc>
          <w:tcPr>
            <w:tcW w:w="1484" w:type="pct"/>
            <w:tcBorders>
              <w:top w:val="outset" w:sz="6" w:space="0" w:color="auto"/>
              <w:left w:val="outset" w:sz="6" w:space="0" w:color="auto"/>
              <w:bottom w:val="outset" w:sz="6" w:space="0" w:color="auto"/>
              <w:right w:val="outset" w:sz="6" w:space="0" w:color="auto"/>
            </w:tcBorders>
            <w:shd w:val="clear" w:color="auto" w:fill="F5F5F5"/>
            <w:vAlign w:val="center"/>
          </w:tcPr>
          <w:p w14:paraId="744D1021" w14:textId="77777777" w:rsidR="00B05FF5" w:rsidRDefault="00387317">
            <w:pPr>
              <w:spacing w:after="0"/>
              <w:jc w:val="center"/>
            </w:pPr>
            <w:r>
              <w:rPr>
                <w:b/>
              </w:rPr>
              <w:t>Individual's role in activity</w:t>
            </w:r>
          </w:p>
        </w:tc>
        <w:tc>
          <w:tcPr>
            <w:tcW w:w="1979" w:type="pct"/>
            <w:tcBorders>
              <w:top w:val="outset" w:sz="6" w:space="0" w:color="auto"/>
              <w:left w:val="outset" w:sz="6" w:space="0" w:color="auto"/>
              <w:bottom w:val="outset" w:sz="6" w:space="0" w:color="auto"/>
              <w:right w:val="outset" w:sz="6" w:space="0" w:color="auto"/>
            </w:tcBorders>
            <w:shd w:val="clear" w:color="auto" w:fill="F5F5F5"/>
            <w:vAlign w:val="center"/>
          </w:tcPr>
          <w:p w14:paraId="4B70AD83" w14:textId="77777777" w:rsidR="00B05FF5" w:rsidRDefault="00387317">
            <w:pPr>
              <w:spacing w:after="0"/>
              <w:jc w:val="center"/>
            </w:pPr>
            <w:r>
              <w:rPr>
                <w:b/>
              </w:rPr>
              <w:t>Nature of Relationship(s) / Name of Ineligible Company(s)</w:t>
            </w:r>
          </w:p>
        </w:tc>
      </w:tr>
      <w:tr w:rsidR="00B05FF5" w14:paraId="6A0A6D8F"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14:paraId="4462E865" w14:textId="77777777" w:rsidR="00B05FF5" w:rsidRDefault="00387317">
            <w:pPr>
              <w:spacing w:after="0"/>
            </w:pPr>
            <w:r>
              <w:t>Rachel Aufforth, MD</w:t>
            </w:r>
          </w:p>
        </w:tc>
        <w:tc>
          <w:tcPr>
            <w:tcW w:w="0" w:type="auto"/>
            <w:tcBorders>
              <w:top w:val="outset" w:sz="6" w:space="0" w:color="auto"/>
              <w:left w:val="outset" w:sz="6" w:space="0" w:color="auto"/>
              <w:bottom w:val="outset" w:sz="6" w:space="0" w:color="auto"/>
              <w:right w:val="outset" w:sz="6" w:space="0" w:color="auto"/>
            </w:tcBorders>
            <w:vAlign w:val="center"/>
          </w:tcPr>
          <w:p w14:paraId="217A407D" w14:textId="77777777" w:rsidR="00B05FF5" w:rsidRDefault="00387317">
            <w:pPr>
              <w:spacing w:after="0"/>
            </w:pPr>
            <w:r>
              <w:t>Faculty</w:t>
            </w:r>
          </w:p>
        </w:tc>
        <w:tc>
          <w:tcPr>
            <w:tcW w:w="0" w:type="auto"/>
            <w:tcBorders>
              <w:top w:val="outset" w:sz="6" w:space="0" w:color="auto"/>
              <w:left w:val="outset" w:sz="6" w:space="0" w:color="auto"/>
              <w:bottom w:val="outset" w:sz="6" w:space="0" w:color="auto"/>
              <w:right w:val="outset" w:sz="6" w:space="0" w:color="auto"/>
            </w:tcBorders>
            <w:vAlign w:val="center"/>
          </w:tcPr>
          <w:p w14:paraId="6A08AE0F" w14:textId="77777777" w:rsidR="00B05FF5" w:rsidRDefault="00387317">
            <w:pPr>
              <w:spacing w:after="0"/>
            </w:pPr>
            <w:r>
              <w:t>Nothing to disclose - 01/05/2026</w:t>
            </w:r>
          </w:p>
        </w:tc>
      </w:tr>
      <w:tr w:rsidR="00B05FF5" w14:paraId="4CB9B130"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14:paraId="2D19E74F" w14:textId="77777777" w:rsidR="00B05FF5" w:rsidRDefault="00387317">
            <w:pPr>
              <w:spacing w:after="0"/>
            </w:pPr>
            <w:r>
              <w:t>Elizabeth Loach, MSN, APRN, CNS, AGCNS-BC, OCN</w:t>
            </w:r>
          </w:p>
        </w:tc>
        <w:tc>
          <w:tcPr>
            <w:tcW w:w="0" w:type="auto"/>
            <w:tcBorders>
              <w:top w:val="outset" w:sz="6" w:space="0" w:color="auto"/>
              <w:left w:val="outset" w:sz="6" w:space="0" w:color="auto"/>
              <w:bottom w:val="outset" w:sz="6" w:space="0" w:color="auto"/>
              <w:right w:val="outset" w:sz="6" w:space="0" w:color="auto"/>
            </w:tcBorders>
            <w:vAlign w:val="center"/>
          </w:tcPr>
          <w:p w14:paraId="55CB8BCD" w14:textId="77777777" w:rsidR="00B05FF5" w:rsidRDefault="00387317">
            <w:pPr>
              <w:spacing w:after="0"/>
            </w:pPr>
            <w:r>
              <w:t>Nurse Planner</w:t>
            </w:r>
          </w:p>
        </w:tc>
        <w:tc>
          <w:tcPr>
            <w:tcW w:w="0" w:type="auto"/>
            <w:tcBorders>
              <w:top w:val="outset" w:sz="6" w:space="0" w:color="auto"/>
              <w:left w:val="outset" w:sz="6" w:space="0" w:color="auto"/>
              <w:bottom w:val="outset" w:sz="6" w:space="0" w:color="auto"/>
              <w:right w:val="outset" w:sz="6" w:space="0" w:color="auto"/>
            </w:tcBorders>
            <w:vAlign w:val="center"/>
          </w:tcPr>
          <w:p w14:paraId="7CBF29F6" w14:textId="63A36F33" w:rsidR="00B05FF5" w:rsidRDefault="00387317">
            <w:pPr>
              <w:spacing w:after="0"/>
            </w:pPr>
            <w:r>
              <w:t xml:space="preserve">Nothing to disclose - </w:t>
            </w:r>
            <w:r>
              <w:t>07/15/2026</w:t>
            </w:r>
            <w:r w:rsidR="003D6D8F">
              <w:t xml:space="preserve"> </w:t>
            </w:r>
          </w:p>
        </w:tc>
      </w:tr>
      <w:tr w:rsidR="003D6D8F" w14:paraId="77BC5F08"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14:paraId="2D0E41AE" w14:textId="6B905F48" w:rsidR="003D6D8F" w:rsidRDefault="003D6D8F">
            <w:pPr>
              <w:spacing w:after="0"/>
            </w:pPr>
            <w:r>
              <w:t>Lisa Mackeben, MSN</w:t>
            </w:r>
          </w:p>
        </w:tc>
        <w:tc>
          <w:tcPr>
            <w:tcW w:w="0" w:type="auto"/>
            <w:tcBorders>
              <w:top w:val="outset" w:sz="6" w:space="0" w:color="auto"/>
              <w:left w:val="outset" w:sz="6" w:space="0" w:color="auto"/>
              <w:bottom w:val="outset" w:sz="6" w:space="0" w:color="auto"/>
              <w:right w:val="outset" w:sz="6" w:space="0" w:color="auto"/>
            </w:tcBorders>
            <w:vAlign w:val="center"/>
          </w:tcPr>
          <w:p w14:paraId="16FA8808" w14:textId="2F5E69FD" w:rsidR="003D6D8F" w:rsidRDefault="003D6D8F">
            <w:pPr>
              <w:spacing w:after="0"/>
            </w:pPr>
            <w:r>
              <w:t>Peer Reviewer</w:t>
            </w:r>
          </w:p>
        </w:tc>
        <w:tc>
          <w:tcPr>
            <w:tcW w:w="0" w:type="auto"/>
            <w:tcBorders>
              <w:top w:val="outset" w:sz="6" w:space="0" w:color="auto"/>
              <w:left w:val="outset" w:sz="6" w:space="0" w:color="auto"/>
              <w:bottom w:val="outset" w:sz="6" w:space="0" w:color="auto"/>
              <w:right w:val="outset" w:sz="6" w:space="0" w:color="auto"/>
            </w:tcBorders>
            <w:vAlign w:val="center"/>
          </w:tcPr>
          <w:p w14:paraId="244149E3" w14:textId="332A68E8" w:rsidR="003D6D8F" w:rsidRDefault="003D6D8F">
            <w:pPr>
              <w:spacing w:after="0"/>
            </w:pPr>
            <w:r>
              <w:t xml:space="preserve">Nothing to disclose </w:t>
            </w:r>
            <w:r>
              <w:t>-</w:t>
            </w:r>
            <w:r>
              <w:t xml:space="preserve"> 08/03/2026</w:t>
            </w:r>
          </w:p>
        </w:tc>
      </w:tr>
    </w:tbl>
    <w:p w14:paraId="0ACF4ACB" w14:textId="77777777" w:rsidR="00387317" w:rsidRPr="009E0494" w:rsidRDefault="00387317">
      <w:pPr>
        <w:spacing w:after="280" w:afterAutospacing="1"/>
        <w:rPr>
          <w:sz w:val="20"/>
          <w:szCs w:val="20"/>
        </w:rPr>
      </w:pPr>
    </w:p>
    <w:bookmarkEnd w:id="4"/>
    <w:p w14:paraId="4D7504BE" w14:textId="77777777" w:rsidR="00387317" w:rsidRPr="009E0494" w:rsidRDefault="00387317" w:rsidP="00193A07">
      <w:pPr>
        <w:spacing w:after="0" w:line="240" w:lineRule="auto"/>
        <w:rPr>
          <w:rFonts w:ascii="Calibri" w:eastAsia="Times New Roman" w:hAnsi="Calibri" w:cs="Times New Roman"/>
          <w:b/>
          <w:color w:val="489ED2"/>
        </w:rPr>
      </w:pPr>
    </w:p>
    <w:p w14:paraId="18183B61" w14:textId="77777777" w:rsidR="00387317" w:rsidRDefault="00387317" w:rsidP="00193A07">
      <w:pPr>
        <w:spacing w:after="0" w:line="240" w:lineRule="auto"/>
        <w:rPr>
          <w:rFonts w:ascii="Calibri" w:eastAsia="Times New Roman" w:hAnsi="Calibri" w:cs="Times New Roman"/>
          <w:bCs/>
          <w:color w:val="000000" w:themeColor="text1"/>
          <w:sz w:val="20"/>
          <w:szCs w:val="20"/>
        </w:rPr>
      </w:pPr>
    </w:p>
    <w:p w14:paraId="74AABE12" w14:textId="77777777" w:rsidR="00387317" w:rsidRPr="00DB0C1A" w:rsidRDefault="00387317" w:rsidP="00DB0C1A">
      <w:pPr>
        <w:spacing w:before="120" w:after="0" w:line="240" w:lineRule="auto"/>
        <w:rPr>
          <w:rFonts w:ascii="Calibri" w:eastAsia="Times New Roman" w:hAnsi="Calibri" w:cs="Times New Roman"/>
          <w:b/>
          <w:bCs/>
          <w:noProof/>
          <w:color w:val="000000" w:themeColor="text1"/>
          <w:sz w:val="20"/>
          <w:szCs w:val="20"/>
        </w:rPr>
      </w:pPr>
      <w:r w:rsidRPr="009E0494">
        <w:rPr>
          <w:rFonts w:ascii="Calibri" w:eastAsia="Times New Roman" w:hAnsi="Calibri" w:cs="Times New Roman"/>
          <w:bCs/>
          <w:color w:val="000000" w:themeColor="text1"/>
          <w:sz w:val="20"/>
          <w:szCs w:val="20"/>
        </w:rPr>
        <w:fldChar w:fldCharType="begin"/>
      </w:r>
      <w:r w:rsidRPr="009E0494">
        <w:rPr>
          <w:rFonts w:ascii="Calibri" w:eastAsia="Times New Roman" w:hAnsi="Calibri" w:cs="Times New Roman"/>
          <w:bCs/>
          <w:color w:val="000000" w:themeColor="text1"/>
          <w:sz w:val="20"/>
          <w:szCs w:val="20"/>
        </w:rPr>
        <w:instrText xml:space="preserve"> IF "" &lt;&gt; "" "</w:instrText>
      </w:r>
      <w:r w:rsidRPr="009E0494">
        <w:rPr>
          <w:rFonts w:ascii="Calibri" w:eastAsia="Times New Roman" w:hAnsi="Calibri" w:cs="Times New Roman"/>
          <w:b/>
          <w:color w:val="489ED2"/>
          <w:sz w:val="26"/>
          <w:szCs w:val="26"/>
        </w:rPr>
        <w:instrText xml:space="preserve">Commercial Support: </w:instrText>
      </w:r>
    </w:p>
    <w:p w14:paraId="554A9D77" w14:textId="77777777" w:rsidR="00387317" w:rsidRPr="00DA4D10" w:rsidRDefault="00387317" w:rsidP="00DB0C1A">
      <w:pPr>
        <w:spacing w:before="120" w:after="0" w:line="240" w:lineRule="auto"/>
        <w:rPr>
          <w:rFonts w:ascii="Calibri" w:eastAsia="Times New Roman" w:hAnsi="Calibri" w:cs="Times New Roman"/>
          <w:bCs/>
          <w:noProof/>
          <w:color w:val="000000" w:themeColor="text1"/>
          <w:sz w:val="20"/>
          <w:szCs w:val="20"/>
        </w:rPr>
      </w:pPr>
      <w:r w:rsidRPr="00DA4D10">
        <w:rPr>
          <w:rFonts w:ascii="Calibri" w:eastAsia="Times New Roman" w:hAnsi="Calibri" w:cs="Times New Roman"/>
          <w:bCs/>
          <w:noProof/>
          <w:color w:val="000000" w:themeColor="text1"/>
          <w:sz w:val="20"/>
          <w:szCs w:val="20"/>
        </w:rPr>
        <w:instrText>We would like to thank the following company(s) for their generous support of our activity.</w:instrText>
      </w:r>
    </w:p>
    <w:p w14:paraId="2A87D1D9" w14:textId="77777777" w:rsidR="00387317" w:rsidRPr="009E0494" w:rsidRDefault="00387317" w:rsidP="00DB0C1A">
      <w:pPr>
        <w:spacing w:after="0" w:line="240" w:lineRule="auto"/>
        <w:rPr>
          <w:rFonts w:ascii="Calibri" w:eastAsia="Times New Roman" w:hAnsi="Calibri" w:cs="Times New Roman"/>
          <w:bCs/>
          <w:color w:val="000000" w:themeColor="text1"/>
          <w:sz w:val="20"/>
          <w:szCs w:val="20"/>
        </w:rPr>
      </w:pPr>
      <w:r w:rsidRPr="00DA4D10">
        <w:rPr>
          <w:rFonts w:ascii="Calibri" w:eastAsia="Times New Roman" w:hAnsi="Calibri" w:cs="Times New Roman"/>
          <w:b/>
          <w:bCs/>
          <w:noProof/>
          <w:color w:val="000000" w:themeColor="text1"/>
          <w:sz w:val="20"/>
          <w:szCs w:val="20"/>
        </w:rPr>
        <w:instrText>Company Name</w:instrText>
      </w:r>
      <w:r>
        <w:rPr>
          <w:rFonts w:ascii="Calibri" w:eastAsia="Times New Roman" w:hAnsi="Calibri" w:cs="Times New Roman"/>
          <w:b/>
          <w:bCs/>
          <w:noProof/>
          <w:color w:val="000000" w:themeColor="text1"/>
          <w:sz w:val="20"/>
          <w:szCs w:val="20"/>
        </w:rPr>
        <w:instrText>: &lt;&lt;Add company names&gt;&gt;</w:instrText>
      </w:r>
    </w:p>
    <w:p w14:paraId="378A2FB9" w14:textId="77777777" w:rsidR="00387317" w:rsidRPr="00DB0C1A" w:rsidRDefault="00387317" w:rsidP="00DB0C1A">
      <w:pPr>
        <w:spacing w:before="120" w:after="0" w:line="240" w:lineRule="auto"/>
        <w:rPr>
          <w:rFonts w:ascii="Calibri" w:eastAsia="Times New Roman" w:hAnsi="Calibri" w:cs="Times New Roman"/>
          <w:b/>
          <w:bCs/>
          <w:noProof/>
          <w:color w:val="000000" w:themeColor="text1"/>
          <w:sz w:val="20"/>
          <w:szCs w:val="20"/>
        </w:rPr>
      </w:pPr>
      <w:r w:rsidRPr="009E0494">
        <w:rPr>
          <w:rFonts w:ascii="Calibri" w:eastAsia="Times New Roman" w:hAnsi="Calibri" w:cs="Times New Roman"/>
          <w:bCs/>
          <w:color w:val="000000" w:themeColor="text1"/>
          <w:sz w:val="20"/>
          <w:szCs w:val="20"/>
        </w:rPr>
        <w:fldChar w:fldCharType="begin"/>
      </w:r>
      <w:r w:rsidRPr="009E0494">
        <w:rPr>
          <w:rFonts w:ascii="Calibri" w:eastAsia="Times New Roman" w:hAnsi="Calibri" w:cs="Times New Roman"/>
          <w:bCs/>
          <w:color w:val="000000" w:themeColor="text1"/>
          <w:sz w:val="20"/>
          <w:szCs w:val="20"/>
        </w:rPr>
        <w:instrText xml:space="preserve"> MERGEFIELD CommercialSupport </w:instrText>
      </w:r>
      <w:r w:rsidRPr="009E0494">
        <w:rPr>
          <w:rFonts w:ascii="Calibri" w:eastAsia="Times New Roman" w:hAnsi="Calibri" w:cs="Times New Roman"/>
          <w:bCs/>
          <w:color w:val="000000" w:themeColor="text1"/>
          <w:sz w:val="20"/>
          <w:szCs w:val="20"/>
        </w:rPr>
        <w:fldChar w:fldCharType="separate"/>
      </w:r>
      <w:r>
        <w:rPr>
          <w:rFonts w:ascii="Calibri" w:eastAsia="Times New Roman" w:hAnsi="Calibri" w:cs="Times New Roman"/>
          <w:bCs/>
          <w:noProof/>
          <w:color w:val="000000" w:themeColor="text1"/>
          <w:sz w:val="20"/>
          <w:szCs w:val="20"/>
        </w:rPr>
        <w:instrText>«CommercialSupport»</w:instrText>
      </w:r>
      <w:r w:rsidRPr="009E0494">
        <w:rPr>
          <w:rFonts w:ascii="Calibri" w:eastAsia="Times New Roman" w:hAnsi="Calibri" w:cs="Times New Roman"/>
          <w:bCs/>
          <w:color w:val="000000" w:themeColor="text1"/>
          <w:sz w:val="20"/>
          <w:szCs w:val="20"/>
        </w:rPr>
        <w:fldChar w:fldCharType="end"/>
      </w:r>
      <w:r w:rsidRPr="009E0494">
        <w:rPr>
          <w:rFonts w:ascii="Calibri" w:eastAsia="Times New Roman" w:hAnsi="Calibri" w:cs="Times New Roman"/>
          <w:bCs/>
          <w:color w:val="000000" w:themeColor="text1"/>
          <w:sz w:val="20"/>
          <w:szCs w:val="20"/>
        </w:rPr>
        <w:instrText xml:space="preserve">" "" </w:instrText>
      </w:r>
      <w:r w:rsidRPr="009E0494">
        <w:rPr>
          <w:rFonts w:ascii="Calibri" w:eastAsia="Times New Roman" w:hAnsi="Calibri" w:cs="Times New Roman"/>
          <w:bCs/>
          <w:color w:val="000000" w:themeColor="text1"/>
          <w:sz w:val="20"/>
          <w:szCs w:val="20"/>
        </w:rPr>
        <w:fldChar w:fldCharType="separate"/>
      </w:r>
      <w:r w:rsidRPr="009E0494">
        <w:rPr>
          <w:rFonts w:ascii="Calibri" w:eastAsia="Times New Roman" w:hAnsi="Calibri" w:cs="Times New Roman"/>
          <w:bCs/>
          <w:color w:val="000000" w:themeColor="text1"/>
          <w:sz w:val="20"/>
          <w:szCs w:val="20"/>
        </w:rPr>
        <w:fldChar w:fldCharType="end"/>
      </w:r>
    </w:p>
    <w:p w14:paraId="4B55A765" w14:textId="77777777" w:rsidR="00387317" w:rsidRPr="009E0494" w:rsidRDefault="00387317" w:rsidP="00193A07">
      <w:pPr>
        <w:spacing w:after="0" w:line="240" w:lineRule="auto"/>
        <w:rPr>
          <w:rFonts w:ascii="Calibri" w:eastAsia="Times New Roman" w:hAnsi="Calibri" w:cs="Times New Roman"/>
          <w:bCs/>
          <w:color w:val="000000" w:themeColor="text1"/>
          <w:sz w:val="20"/>
          <w:szCs w:val="20"/>
        </w:rPr>
      </w:pPr>
    </w:p>
    <w:p w14:paraId="3003A9B4" w14:textId="77777777" w:rsidR="00387317" w:rsidRPr="00A90B69" w:rsidRDefault="00387317" w:rsidP="00A90B69">
      <w:pPr>
        <w:spacing w:after="0" w:line="240" w:lineRule="auto"/>
        <w:jc w:val="center"/>
        <w:rPr>
          <w:rFonts w:ascii="Calibri" w:eastAsia="Times New Roman" w:hAnsi="Calibri" w:cs="Times New Roman"/>
          <w:b/>
          <w:color w:val="489ED2"/>
        </w:rPr>
      </w:pPr>
      <w:r w:rsidRPr="009E0494">
        <w:rPr>
          <w:rFonts w:ascii="Calibri" w:eastAsia="Times New Roman" w:hAnsi="Calibri" w:cs="Times New Roman"/>
          <w:b/>
          <w:color w:val="489ED2"/>
        </w:rPr>
        <w:t>PLEASE SAVE - SERVES AS YOUR CERTIFICATE OF ATTENDANCE.</w:t>
      </w:r>
    </w:p>
    <w:sectPr w:rsidR="00226B4F" w:rsidRPr="00A90B69" w:rsidSect="00FC40DC">
      <w:headerReference w:type="default" r:id="rId11"/>
      <w:footerReference w:type="default" r:id="rId12"/>
      <w:pgSz w:w="12240" w:h="15840"/>
      <w:pgMar w:top="360" w:right="432" w:bottom="630" w:left="432" w:header="360" w:footer="19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13F993" w14:textId="77777777" w:rsidR="00387317" w:rsidRDefault="00387317">
      <w:pPr>
        <w:spacing w:after="0" w:line="240" w:lineRule="auto"/>
      </w:pPr>
      <w:r>
        <w:separator/>
      </w:r>
    </w:p>
  </w:endnote>
  <w:endnote w:type="continuationSeparator" w:id="0">
    <w:p w14:paraId="0E356AFE" w14:textId="77777777" w:rsidR="00387317" w:rsidRDefault="003873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dy CS)">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ED001" w14:textId="77777777" w:rsidR="00387317" w:rsidRPr="0021145C" w:rsidRDefault="00387317" w:rsidP="0021145C">
    <w:pPr>
      <w:jc w:val="center"/>
      <w:rPr>
        <w:rFonts w:ascii="Calibri" w:hAnsi="Calibri" w:cs="Calibri"/>
        <w:b/>
        <w:bCs/>
      </w:rPr>
    </w:pPr>
    <w:bookmarkStart w:id="5" w:name="_Hlk174097283"/>
    <w:bookmarkStart w:id="6" w:name="_Hlk174097284"/>
    <w:r>
      <w:rPr>
        <w:rFonts w:ascii="Calibri" w:hAnsi="Calibri" w:cs="Calibri"/>
        <w:b/>
        <w:bCs/>
      </w:rPr>
      <w:t xml:space="preserve">Allina Health </w:t>
    </w:r>
    <w:r>
      <w:rPr>
        <w:rFonts w:ascii="Calibri" w:hAnsi="Calibri" w:cs="Calibri"/>
        <w:b/>
        <w:bCs/>
      </w:rPr>
      <w:t>–</w:t>
    </w:r>
    <w:r>
      <w:rPr>
        <w:rFonts w:ascii="Calibri" w:hAnsi="Calibri" w:cs="Calibri"/>
        <w:b/>
        <w:bCs/>
      </w:rPr>
      <w:t xml:space="preserve"> </w:t>
    </w:r>
    <w:r>
      <w:rPr>
        <w:rFonts w:ascii="Calibri" w:hAnsi="Calibri" w:cs="Calibri"/>
        <w:b/>
        <w:bCs/>
      </w:rPr>
      <w:t xml:space="preserve">Office of Accreditation - </w:t>
    </w:r>
    <w:r>
      <w:rPr>
        <w:rFonts w:ascii="Calibri" w:hAnsi="Calibri" w:cs="Calibri"/>
        <w:b/>
        <w:bCs/>
      </w:rPr>
      <w:t>2925 Chicago Ave, MR 10961- Minneapolis MN 55407</w:t>
    </w:r>
    <w:bookmarkEnd w:id="5"/>
    <w:bookmarkEnd w:id="6"/>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569753" w14:textId="77777777" w:rsidR="00387317" w:rsidRDefault="00387317">
      <w:pPr>
        <w:spacing w:after="0" w:line="240" w:lineRule="auto"/>
      </w:pPr>
      <w:r>
        <w:separator/>
      </w:r>
    </w:p>
  </w:footnote>
  <w:footnote w:type="continuationSeparator" w:id="0">
    <w:p w14:paraId="0A4E915E" w14:textId="77777777" w:rsidR="00387317" w:rsidRDefault="003873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DB5DB" w14:textId="77777777" w:rsidR="00387317" w:rsidRDefault="00387317">
    <w:pPr>
      <w:pStyle w:val="Header"/>
    </w:pPr>
    <w:r>
      <w:rPr>
        <w:noProof/>
      </w:rPr>
      <w:drawing>
        <wp:inline distT="0" distB="0" distL="0" distR="0" wp14:anchorId="47CB9729" wp14:editId="6872CEA4">
          <wp:extent cx="7223760" cy="902970"/>
          <wp:effectExtent l="0" t="0" r="2540" b="0"/>
          <wp:docPr id="6751049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104986" name="Picture 675104986"/>
                  <pic:cNvPicPr/>
                </pic:nvPicPr>
                <pic:blipFill>
                  <a:blip r:embed="rId1">
                    <a:extLst>
                      <a:ext uri="{28A0092B-C50C-407E-A947-70E740481C1C}">
                        <a14:useLocalDpi xmlns:a14="http://schemas.microsoft.com/office/drawing/2010/main" val="0"/>
                      </a:ext>
                    </a:extLst>
                  </a:blip>
                  <a:stretch>
                    <a:fillRect/>
                  </a:stretch>
                </pic:blipFill>
                <pic:spPr>
                  <a:xfrm>
                    <a:off x="0" y="0"/>
                    <a:ext cx="7223760" cy="90297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614C43"/>
    <w:multiLevelType w:val="hybridMultilevel"/>
    <w:tmpl w:val="FBC8C41E"/>
    <w:lvl w:ilvl="0" w:tplc="E996A080">
      <w:start w:val="1"/>
      <w:numFmt w:val="decimal"/>
      <w:lvlText w:val="%1."/>
      <w:lvlJc w:val="left"/>
      <w:pPr>
        <w:ind w:left="720" w:hanging="360"/>
      </w:pPr>
    </w:lvl>
    <w:lvl w:ilvl="1" w:tplc="F292948C" w:tentative="1">
      <w:start w:val="1"/>
      <w:numFmt w:val="lowerLetter"/>
      <w:lvlText w:val="%2."/>
      <w:lvlJc w:val="left"/>
      <w:pPr>
        <w:ind w:left="1440" w:hanging="360"/>
      </w:pPr>
    </w:lvl>
    <w:lvl w:ilvl="2" w:tplc="29A61FBC" w:tentative="1">
      <w:start w:val="1"/>
      <w:numFmt w:val="lowerRoman"/>
      <w:lvlText w:val="%3."/>
      <w:lvlJc w:val="right"/>
      <w:pPr>
        <w:ind w:left="2160" w:hanging="180"/>
      </w:pPr>
    </w:lvl>
    <w:lvl w:ilvl="3" w:tplc="D9CE4484" w:tentative="1">
      <w:start w:val="1"/>
      <w:numFmt w:val="decimal"/>
      <w:lvlText w:val="%4."/>
      <w:lvlJc w:val="left"/>
      <w:pPr>
        <w:ind w:left="2880" w:hanging="360"/>
      </w:pPr>
    </w:lvl>
    <w:lvl w:ilvl="4" w:tplc="CCCC4000" w:tentative="1">
      <w:start w:val="1"/>
      <w:numFmt w:val="lowerLetter"/>
      <w:lvlText w:val="%5."/>
      <w:lvlJc w:val="left"/>
      <w:pPr>
        <w:ind w:left="3600" w:hanging="360"/>
      </w:pPr>
    </w:lvl>
    <w:lvl w:ilvl="5" w:tplc="C03428B4" w:tentative="1">
      <w:start w:val="1"/>
      <w:numFmt w:val="lowerRoman"/>
      <w:lvlText w:val="%6."/>
      <w:lvlJc w:val="right"/>
      <w:pPr>
        <w:ind w:left="4320" w:hanging="180"/>
      </w:pPr>
    </w:lvl>
    <w:lvl w:ilvl="6" w:tplc="DB1AFED8" w:tentative="1">
      <w:start w:val="1"/>
      <w:numFmt w:val="decimal"/>
      <w:lvlText w:val="%7."/>
      <w:lvlJc w:val="left"/>
      <w:pPr>
        <w:ind w:left="5040" w:hanging="360"/>
      </w:pPr>
    </w:lvl>
    <w:lvl w:ilvl="7" w:tplc="579A2CE0" w:tentative="1">
      <w:start w:val="1"/>
      <w:numFmt w:val="lowerLetter"/>
      <w:lvlText w:val="%8."/>
      <w:lvlJc w:val="left"/>
      <w:pPr>
        <w:ind w:left="5760" w:hanging="360"/>
      </w:pPr>
    </w:lvl>
    <w:lvl w:ilvl="8" w:tplc="F6BC3FA6" w:tentative="1">
      <w:start w:val="1"/>
      <w:numFmt w:val="lowerRoman"/>
      <w:lvlText w:val="%9."/>
      <w:lvlJc w:val="right"/>
      <w:pPr>
        <w:ind w:left="6480" w:hanging="180"/>
      </w:pPr>
    </w:lvl>
  </w:abstractNum>
  <w:num w:numId="1" w16cid:durableId="845414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5FF5"/>
    <w:rsid w:val="00387317"/>
    <w:rsid w:val="003D6D8F"/>
    <w:rsid w:val="007D721D"/>
    <w:rsid w:val="00B05FF5"/>
    <w:rsid w:val="00DD0B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63292"/>
  <w15:docId w15:val="{0F873AD4-6B8B-4FF6-B0CB-C3594AD80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E29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2965"/>
    <w:rPr>
      <w:rFonts w:ascii="Tahoma" w:hAnsi="Tahoma" w:cs="Tahoma"/>
      <w:sz w:val="16"/>
      <w:szCs w:val="16"/>
    </w:rPr>
  </w:style>
  <w:style w:type="character" w:customStyle="1" w:styleId="EmailStyle17">
    <w:name w:val="EmailStyle17"/>
    <w:semiHidden/>
    <w:rsid w:val="003E2965"/>
    <w:rPr>
      <w:rFonts w:ascii="Calibri" w:hAnsi="Calibri"/>
      <w:b w:val="0"/>
      <w:bCs w:val="0"/>
      <w:i w:val="0"/>
      <w:iCs w:val="0"/>
      <w:strike w:val="0"/>
      <w:color w:val="auto"/>
      <w:sz w:val="24"/>
      <w:szCs w:val="24"/>
      <w:u w:val="none"/>
    </w:rPr>
  </w:style>
  <w:style w:type="paragraph" w:styleId="ListParagraph">
    <w:name w:val="List Paragraph"/>
    <w:basedOn w:val="Normal"/>
    <w:uiPriority w:val="34"/>
    <w:qFormat/>
    <w:rsid w:val="00A16A7D"/>
    <w:pPr>
      <w:ind w:left="720"/>
      <w:contextualSpacing/>
    </w:pPr>
  </w:style>
  <w:style w:type="paragraph" w:styleId="NormalWeb">
    <w:name w:val="Normal (Web)"/>
    <w:basedOn w:val="Normal"/>
    <w:uiPriority w:val="99"/>
    <w:semiHidden/>
    <w:unhideWhenUsed/>
    <w:rsid w:val="00AE50D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nhideWhenUsed/>
    <w:rsid w:val="001378BC"/>
    <w:pPr>
      <w:tabs>
        <w:tab w:val="center" w:pos="4680"/>
        <w:tab w:val="right" w:pos="9360"/>
      </w:tabs>
      <w:spacing w:after="0" w:line="240" w:lineRule="auto"/>
    </w:pPr>
  </w:style>
  <w:style w:type="character" w:customStyle="1" w:styleId="HeaderChar">
    <w:name w:val="Header Char"/>
    <w:basedOn w:val="DefaultParagraphFont"/>
    <w:link w:val="Header"/>
    <w:rsid w:val="001378BC"/>
  </w:style>
  <w:style w:type="paragraph" w:styleId="Footer">
    <w:name w:val="footer"/>
    <w:basedOn w:val="Normal"/>
    <w:link w:val="FooterChar"/>
    <w:uiPriority w:val="99"/>
    <w:unhideWhenUsed/>
    <w:rsid w:val="001378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78BC"/>
  </w:style>
  <w:style w:type="character" w:styleId="Hyperlink">
    <w:name w:val="Hyperlink"/>
    <w:basedOn w:val="DefaultParagraphFont"/>
    <w:uiPriority w:val="99"/>
    <w:unhideWhenUsed/>
    <w:rsid w:val="00D17A7D"/>
    <w:rPr>
      <w:color w:val="0000FF" w:themeColor="hyperlink"/>
      <w:u w:val="single"/>
    </w:rPr>
  </w:style>
  <w:style w:type="character" w:customStyle="1" w:styleId="UnresolvedMention1">
    <w:name w:val="Unresolved Mention1"/>
    <w:basedOn w:val="DefaultParagraphFont"/>
    <w:uiPriority w:val="99"/>
    <w:semiHidden/>
    <w:unhideWhenUsed/>
    <w:rsid w:val="00D17A7D"/>
    <w:rPr>
      <w:color w:val="605E5C"/>
      <w:shd w:val="clear" w:color="auto" w:fill="E1DFDD"/>
    </w:rPr>
  </w:style>
  <w:style w:type="paragraph" w:styleId="PlainText">
    <w:name w:val="Plain Text"/>
    <w:basedOn w:val="Normal"/>
    <w:link w:val="PlainTextChar"/>
    <w:rsid w:val="00D17A7D"/>
    <w:pPr>
      <w:spacing w:after="0" w:line="240" w:lineRule="auto"/>
    </w:pPr>
    <w:rPr>
      <w:rFonts w:ascii="Courier New" w:eastAsia="Times New Roman" w:hAnsi="Courier New" w:cs="Times New Roman"/>
      <w:sz w:val="20"/>
      <w:szCs w:val="20"/>
    </w:rPr>
  </w:style>
  <w:style w:type="character" w:customStyle="1" w:styleId="PlainTextChar">
    <w:name w:val="Plain Text Char"/>
    <w:basedOn w:val="DefaultParagraphFont"/>
    <w:link w:val="PlainText"/>
    <w:rsid w:val="00D17A7D"/>
    <w:rPr>
      <w:rFonts w:ascii="Courier New" w:eastAsia="Times New Roman" w:hAnsi="Courier New" w:cs="Times New Roman"/>
      <w:sz w:val="20"/>
      <w:szCs w:val="20"/>
    </w:rPr>
  </w:style>
  <w:style w:type="paragraph" w:customStyle="1" w:styleId="paragraph">
    <w:name w:val="paragraph"/>
    <w:basedOn w:val="Normal"/>
    <w:rsid w:val="00D17A7D"/>
    <w:pPr>
      <w:spacing w:before="100" w:beforeAutospacing="1" w:after="100" w:afterAutospacing="1" w:line="240" w:lineRule="auto"/>
    </w:pPr>
    <w:rPr>
      <w:rFonts w:ascii="Calibri" w:hAnsi="Calibri" w:cs="Calibri"/>
    </w:rPr>
  </w:style>
  <w:style w:type="character" w:customStyle="1" w:styleId="normaltextrun">
    <w:name w:val="normaltextrun"/>
    <w:basedOn w:val="DefaultParagraphFont"/>
    <w:rsid w:val="00D17A7D"/>
  </w:style>
  <w:style w:type="character" w:customStyle="1" w:styleId="eop">
    <w:name w:val="eop"/>
    <w:basedOn w:val="DefaultParagraphFont"/>
    <w:rsid w:val="00D17A7D"/>
  </w:style>
  <w:style w:type="character" w:styleId="CommentReference">
    <w:name w:val="annotation reference"/>
    <w:basedOn w:val="DefaultParagraphFont"/>
    <w:uiPriority w:val="99"/>
    <w:semiHidden/>
    <w:unhideWhenUsed/>
    <w:rsid w:val="00193A07"/>
    <w:rPr>
      <w:sz w:val="16"/>
      <w:szCs w:val="16"/>
    </w:rPr>
  </w:style>
  <w:style w:type="character" w:styleId="Strong">
    <w:name w:val="Strong"/>
    <w:basedOn w:val="DefaultParagraphFont"/>
    <w:uiPriority w:val="22"/>
    <w:qFormat/>
    <w:rsid w:val="00964AD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60F4AA7D3D55E4ABCC1B910DAC41454" ma:contentTypeVersion="16" ma:contentTypeDescription="Create a new document." ma:contentTypeScope="" ma:versionID="78e3ad08baf6655f325d964d0b769c61">
  <xsd:schema xmlns:xsd="http://www.w3.org/2001/XMLSchema" xmlns:xs="http://www.w3.org/2001/XMLSchema" xmlns:p="http://schemas.microsoft.com/office/2006/metadata/properties" xmlns:ns1="http://schemas.microsoft.com/sharepoint/v3" xmlns:ns2="9b2e71d8-17a9-4f86-ac42-9e053fc4ce7c" xmlns:ns3="1c1b7e23-fa1e-4fc4-a334-d1744bbf0327" targetNamespace="http://schemas.microsoft.com/office/2006/metadata/properties" ma:root="true" ma:fieldsID="6a05fecac931509f7df807d68e97ede6" ns1:_="" ns2:_="" ns3:_="">
    <xsd:import namespace="http://schemas.microsoft.com/sharepoint/v3"/>
    <xsd:import namespace="9b2e71d8-17a9-4f86-ac42-9e053fc4ce7c"/>
    <xsd:import namespace="1c1b7e23-fa1e-4fc4-a334-d1744bbf032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Location"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b2e71d8-17a9-4f86-ac42-9e053fc4ce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12ed7fa-cb15-470b-886d-dbd3a844390b"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c1b7e23-fa1e-4fc4-a334-d1744bbf032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17cc3db-b8b0-4cad-864f-2eb1b3065069}" ma:internalName="TaxCatchAll" ma:showField="CatchAllData" ma:web="1c1b7e23-fa1e-4fc4-a334-d1744bbf03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9b2e71d8-17a9-4f86-ac42-9e053fc4ce7c">
      <Terms xmlns="http://schemas.microsoft.com/office/infopath/2007/PartnerControls"/>
    </lcf76f155ced4ddcb4097134ff3c332f>
    <_ip_UnifiedCompliancePolicyProperties xmlns="http://schemas.microsoft.com/sharepoint/v3" xsi:nil="true"/>
    <TaxCatchAll xmlns="1c1b7e23-fa1e-4fc4-a334-d1744bbf0327" xsi:nil="true"/>
  </documentManagement>
</p:properties>
</file>

<file path=customXml/itemProps1.xml><?xml version="1.0" encoding="utf-8"?>
<ds:datastoreItem xmlns:ds="http://schemas.openxmlformats.org/officeDocument/2006/customXml" ds:itemID="{0F5FC52A-4C8A-4307-9423-E83F3202CB5D}">
  <ds:schemaRefs>
    <ds:schemaRef ds:uri="http://schemas.openxmlformats.org/officeDocument/2006/bibliography"/>
  </ds:schemaRefs>
</ds:datastoreItem>
</file>

<file path=customXml/itemProps2.xml><?xml version="1.0" encoding="utf-8"?>
<ds:datastoreItem xmlns:ds="http://schemas.openxmlformats.org/officeDocument/2006/customXml" ds:itemID="{D4A19E0D-D7B7-4A48-B234-BF741F9DA58C}"/>
</file>

<file path=customXml/itemProps3.xml><?xml version="1.0" encoding="utf-8"?>
<ds:datastoreItem xmlns:ds="http://schemas.openxmlformats.org/officeDocument/2006/customXml" ds:itemID="{00769AEA-0C24-41C9-9FA9-85F274A7EC08}">
  <ds:schemaRefs>
    <ds:schemaRef ds:uri="http://schemas.microsoft.com/sharepoint/v3/contenttype/forms"/>
  </ds:schemaRefs>
</ds:datastoreItem>
</file>

<file path=customXml/itemProps4.xml><?xml version="1.0" encoding="utf-8"?>
<ds:datastoreItem xmlns:ds="http://schemas.openxmlformats.org/officeDocument/2006/customXml" ds:itemID="{9C58A27E-51B3-4653-9AF8-B375CF033845}">
  <ds:schemaRefs>
    <ds:schemaRef ds:uri="http://schemas.microsoft.com/office/2006/metadata/properties"/>
    <ds:schemaRef ds:uri="http://schemas.microsoft.com/office/infopath/2007/PartnerControls"/>
    <ds:schemaRef ds:uri="http://schemas.microsoft.com/sharepoint/v3"/>
    <ds:schemaRef ds:uri="9b2e71d8-17a9-4f86-ac42-9e053fc4ce7c"/>
    <ds:schemaRef ds:uri="1c1b7e23-fa1e-4fc4-a334-d1744bbf0327"/>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2074</Words>
  <Characters>11828</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Allina Hospitals &amp; Clinics</Company>
  <LinksUpToDate>false</LinksUpToDate>
  <CharactersWithSpaces>13875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Krista A</dc:creator>
  <cp:lastModifiedBy>Gordon, Susan J</cp:lastModifiedBy>
  <cp:revision>2</cp:revision>
  <dcterms:created xsi:type="dcterms:W3CDTF">2026-10-02T19:18:00Z</dcterms:created>
  <dcterms:modified xsi:type="dcterms:W3CDTF">2026-10-02T19:18:00Z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0x010100860F4AA7D3D55E4ABCC1B910DAC41454</vt:lpwstr>
  </property>
</Properties>
</file>